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092" w:rsidRDefault="00170DF6" w:rsidP="00DC3133">
      <w:pPr>
        <w:pStyle w:val="a7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3B3583">
        <w:rPr>
          <w:rFonts w:ascii="Times New Roman" w:hAnsi="Times New Roman"/>
          <w:b/>
          <w:sz w:val="32"/>
          <w:szCs w:val="32"/>
          <w:lang w:eastAsia="ru-RU"/>
        </w:rPr>
        <w:t>ПАСПОРТ</w:t>
      </w:r>
      <w:r w:rsidRPr="003B3583">
        <w:rPr>
          <w:rFonts w:ascii="Times New Roman" w:hAnsi="Times New Roman"/>
          <w:b/>
          <w:sz w:val="32"/>
          <w:szCs w:val="32"/>
          <w:lang w:eastAsia="ru-RU"/>
        </w:rPr>
        <w:br/>
      </w:r>
      <w:r w:rsidR="007F1073">
        <w:rPr>
          <w:rFonts w:ascii="Times New Roman" w:hAnsi="Times New Roman"/>
          <w:b/>
          <w:sz w:val="32"/>
          <w:szCs w:val="32"/>
          <w:lang w:eastAsia="ru-RU"/>
        </w:rPr>
        <w:t>С</w:t>
      </w:r>
      <w:r w:rsidR="007F1073" w:rsidRPr="003B3583">
        <w:rPr>
          <w:rFonts w:ascii="Times New Roman" w:hAnsi="Times New Roman"/>
          <w:b/>
          <w:sz w:val="32"/>
          <w:szCs w:val="32"/>
          <w:lang w:eastAsia="ru-RU"/>
        </w:rPr>
        <w:t>пусковое</w:t>
      </w:r>
      <w:r w:rsidR="007F1073">
        <w:rPr>
          <w:rFonts w:ascii="Times New Roman" w:hAnsi="Times New Roman"/>
          <w:b/>
          <w:sz w:val="32"/>
          <w:szCs w:val="32"/>
          <w:lang w:eastAsia="ru-RU"/>
        </w:rPr>
        <w:t xml:space="preserve"> страховочное </w:t>
      </w:r>
      <w:r w:rsidR="007F1073" w:rsidRPr="003B3583">
        <w:rPr>
          <w:rFonts w:ascii="Times New Roman" w:hAnsi="Times New Roman"/>
          <w:b/>
          <w:sz w:val="32"/>
          <w:szCs w:val="32"/>
          <w:lang w:eastAsia="ru-RU"/>
        </w:rPr>
        <w:t>устройство</w:t>
      </w:r>
      <w:r w:rsidR="007F1073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  <w:proofErr w:type="spellStart"/>
      <w:r w:rsidR="007F1073">
        <w:rPr>
          <w:rFonts w:ascii="Times New Roman" w:hAnsi="Times New Roman"/>
          <w:b/>
          <w:sz w:val="32"/>
          <w:szCs w:val="32"/>
          <w:lang w:eastAsia="ru-RU"/>
        </w:rPr>
        <w:t>а</w:t>
      </w:r>
      <w:r w:rsidR="00453092">
        <w:rPr>
          <w:rFonts w:ascii="Times New Roman" w:hAnsi="Times New Roman"/>
          <w:b/>
          <w:sz w:val="32"/>
          <w:szCs w:val="32"/>
          <w:lang w:eastAsia="ru-RU"/>
        </w:rPr>
        <w:t>втоблокант</w:t>
      </w:r>
      <w:proofErr w:type="spellEnd"/>
      <w:r w:rsidR="00453092">
        <w:rPr>
          <w:rFonts w:ascii="Times New Roman" w:hAnsi="Times New Roman"/>
          <w:b/>
          <w:sz w:val="32"/>
          <w:szCs w:val="32"/>
          <w:lang w:eastAsia="ru-RU"/>
        </w:rPr>
        <w:t xml:space="preserve"> «</w:t>
      </w:r>
      <w:proofErr w:type="gramStart"/>
      <w:r w:rsidR="00453092">
        <w:rPr>
          <w:rFonts w:ascii="Times New Roman" w:hAnsi="Times New Roman"/>
          <w:b/>
          <w:sz w:val="32"/>
          <w:szCs w:val="32"/>
          <w:lang w:eastAsia="ru-RU"/>
        </w:rPr>
        <w:t>С-образный</w:t>
      </w:r>
      <w:proofErr w:type="gramEnd"/>
      <w:r w:rsidR="00453092">
        <w:rPr>
          <w:rFonts w:ascii="Times New Roman" w:hAnsi="Times New Roman"/>
          <w:b/>
          <w:sz w:val="32"/>
          <w:szCs w:val="32"/>
          <w:lang w:eastAsia="ru-RU"/>
        </w:rPr>
        <w:t xml:space="preserve">» </w:t>
      </w:r>
    </w:p>
    <w:p w:rsidR="00170DF6" w:rsidRPr="003B3583" w:rsidRDefault="005D3C78" w:rsidP="00DC3133">
      <w:pPr>
        <w:pStyle w:val="a7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</w:p>
    <w:p w:rsidR="00DC3133" w:rsidRDefault="00DC3133" w:rsidP="00DC3133">
      <w:pPr>
        <w:pStyle w:val="a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55D0D" w:rsidRDefault="009A4296" w:rsidP="00DC3133">
      <w:pPr>
        <w:pStyle w:val="a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1749629"/>
            <wp:effectExtent l="19050" t="0" r="0" b="0"/>
            <wp:docPr id="13" name="Рисунок 9" descr="C:\Users\Пользователь\Downloads\su_promalp_fedya_standartniy_6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su_promalp_fedya_standartniy_6-800x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4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5C4A">
        <w:rPr>
          <w:noProof/>
          <w:lang w:eastAsia="ru-RU"/>
        </w:rPr>
        <w:drawing>
          <wp:inline distT="0" distB="0" distL="0" distR="0">
            <wp:extent cx="1666875" cy="1666875"/>
            <wp:effectExtent l="19050" t="0" r="9525" b="0"/>
            <wp:docPr id="2" name="Рисунок 1" descr="Ð¡Ð¿ÑÑÐºÐ¾Ð²Ð¾Ðµ ÑÑÑÑÐ¾Ð¹ÑÑÐ²Ð¾ Â«Ð¤ÐÐ-21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Ð¿ÑÑÐºÐ¾Ð²Ð¾Ðµ ÑÑÑÑÐ¾Ð¹ÑÑÐ²Ð¾ Â«Ð¤ÐÐ-21Â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29" cy="1667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429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83147" cy="1733550"/>
            <wp:effectExtent l="19050" t="0" r="0" b="0"/>
            <wp:docPr id="10" name="Рисунок 4" descr="C:\Users\Пользователь\Downloads\spuskovoe_ustroystvo_masha_r-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spuskovoe_ustroystvo_masha_r-400x4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324" cy="173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FC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96FC6" w:rsidRPr="00096FC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1857375"/>
            <wp:effectExtent l="19050" t="0" r="9525" b="0"/>
            <wp:docPr id="208" name="Рисунок 208" descr="Ð¡Ð£ Â«Ð¤ÐÐÐ¯-ÐÐ£ÐÐÐ¬Â» ÑÐºÐ»Ð°Ð´Ð½Ð¾Ð¹ ÑÑÐ°Ð½Ð´Ð°ÑÑÐ½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Ð¡Ð£ Â«Ð¤ÐÐÐ¯-ÐÐ£ÐÐÐ¬Â» ÑÐºÐ»Ð°Ð´Ð½Ð¾Ð¹ ÑÑÐ°Ð½Ð´Ð°ÑÑÐ½ÑÐ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133" w:rsidRPr="003B3583" w:rsidRDefault="00DC3133" w:rsidP="00DC3133">
      <w:pPr>
        <w:pStyle w:val="a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70DF6" w:rsidRPr="00DC3133" w:rsidRDefault="00170DF6" w:rsidP="007F1073">
      <w:pPr>
        <w:pStyle w:val="a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C3133">
        <w:rPr>
          <w:rFonts w:ascii="Times New Roman" w:hAnsi="Times New Roman"/>
          <w:b/>
          <w:sz w:val="28"/>
          <w:szCs w:val="28"/>
          <w:lang w:eastAsia="ru-RU"/>
        </w:rPr>
        <w:t>1.</w:t>
      </w:r>
      <w:r w:rsidR="005D3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3133">
        <w:rPr>
          <w:rFonts w:ascii="Times New Roman" w:hAnsi="Times New Roman"/>
          <w:b/>
          <w:sz w:val="28"/>
          <w:szCs w:val="28"/>
          <w:lang w:eastAsia="ru-RU"/>
        </w:rPr>
        <w:t>Общие</w:t>
      </w:r>
      <w:r w:rsidR="005D3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C3133">
        <w:rPr>
          <w:rFonts w:ascii="Times New Roman" w:hAnsi="Times New Roman"/>
          <w:b/>
          <w:sz w:val="28"/>
          <w:szCs w:val="28"/>
          <w:lang w:eastAsia="ru-RU"/>
        </w:rPr>
        <w:t>сведения</w:t>
      </w:r>
    </w:p>
    <w:p w:rsidR="00DC3133" w:rsidRPr="00DC3133" w:rsidRDefault="00DC3133" w:rsidP="007F1073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b w:val="0"/>
          <w:color w:val="000000"/>
        </w:rPr>
      </w:pPr>
    </w:p>
    <w:p w:rsidR="007F1073" w:rsidRPr="007F1073" w:rsidRDefault="007F1073" w:rsidP="0022238A">
      <w:pPr>
        <w:pStyle w:val="aa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Courier New" w:hAnsi="Times New Roman"/>
          <w:sz w:val="24"/>
          <w:szCs w:val="24"/>
        </w:rPr>
      </w:pPr>
      <w:r w:rsidRPr="007F1073">
        <w:rPr>
          <w:rFonts w:ascii="Times New Roman" w:hAnsi="Times New Roman"/>
          <w:b/>
          <w:sz w:val="24"/>
          <w:szCs w:val="24"/>
          <w:lang w:eastAsia="ru-RU"/>
        </w:rPr>
        <w:t xml:space="preserve">Спусковое страховочное устройство </w:t>
      </w:r>
      <w:proofErr w:type="spellStart"/>
      <w:r w:rsidRPr="007F1073">
        <w:rPr>
          <w:rFonts w:ascii="Times New Roman" w:hAnsi="Times New Roman"/>
          <w:b/>
          <w:sz w:val="24"/>
          <w:szCs w:val="24"/>
          <w:lang w:eastAsia="ru-RU"/>
        </w:rPr>
        <w:t>автоблокант</w:t>
      </w:r>
      <w:proofErr w:type="spellEnd"/>
      <w:r w:rsidRPr="007F1073">
        <w:rPr>
          <w:rFonts w:ascii="Times New Roman" w:hAnsi="Times New Roman"/>
          <w:b/>
          <w:sz w:val="24"/>
          <w:szCs w:val="24"/>
          <w:lang w:eastAsia="ru-RU"/>
        </w:rPr>
        <w:t xml:space="preserve"> «</w:t>
      </w:r>
      <w:proofErr w:type="gramStart"/>
      <w:r w:rsidRPr="007F1073">
        <w:rPr>
          <w:rFonts w:ascii="Times New Roman" w:hAnsi="Times New Roman"/>
          <w:b/>
          <w:sz w:val="24"/>
          <w:szCs w:val="24"/>
          <w:lang w:eastAsia="ru-RU"/>
        </w:rPr>
        <w:t>С-образный</w:t>
      </w:r>
      <w:proofErr w:type="gramEnd"/>
      <w:r w:rsidRPr="007F1073"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7F1073">
        <w:rPr>
          <w:rFonts w:ascii="Times New Roman" w:hAnsi="Times New Roman"/>
          <w:sz w:val="24"/>
          <w:szCs w:val="24"/>
        </w:rPr>
        <w:t xml:space="preserve"> - </w:t>
      </w:r>
      <w:r w:rsidRPr="007F1073">
        <w:rPr>
          <w:rFonts w:ascii="Times New Roman" w:eastAsia="Courier New" w:hAnsi="Times New Roman"/>
          <w:sz w:val="24"/>
          <w:szCs w:val="24"/>
        </w:rPr>
        <w:t>устройство позиционирования на канатах, приводимое в действие вручную и создающее трение, которое позволяет пользователю совершать управляемое перемещение вниз и остановку «без рук» в любом месте на рабочем (спусковом) канате.</w:t>
      </w:r>
    </w:p>
    <w:p w:rsidR="007F1073" w:rsidRPr="007F1073" w:rsidRDefault="007F1073" w:rsidP="0022238A">
      <w:pPr>
        <w:pStyle w:val="aa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Courier New" w:hAnsi="Times New Roman"/>
          <w:sz w:val="24"/>
          <w:szCs w:val="24"/>
        </w:rPr>
      </w:pPr>
      <w:r w:rsidRPr="007F1073">
        <w:rPr>
          <w:rFonts w:ascii="Times New Roman" w:hAnsi="Times New Roman"/>
          <w:sz w:val="24"/>
          <w:szCs w:val="24"/>
        </w:rPr>
        <w:t>Схема заправки спусковой верёвки: «С-образная».</w:t>
      </w:r>
    </w:p>
    <w:p w:rsidR="007F1073" w:rsidRPr="007F1073" w:rsidRDefault="007F1073" w:rsidP="0022238A">
      <w:pPr>
        <w:pStyle w:val="aa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Courier New" w:hAnsi="Times New Roman"/>
          <w:sz w:val="24"/>
          <w:szCs w:val="24"/>
        </w:rPr>
      </w:pPr>
      <w:r w:rsidRPr="007F1073">
        <w:rPr>
          <w:rFonts w:ascii="Times New Roman" w:eastAsia="Courier New" w:hAnsi="Times New Roman"/>
          <w:sz w:val="24"/>
          <w:szCs w:val="24"/>
        </w:rPr>
        <w:t xml:space="preserve">Как </w:t>
      </w:r>
      <w:proofErr w:type="spellStart"/>
      <w:r w:rsidRPr="007F1073">
        <w:rPr>
          <w:rFonts w:ascii="Times New Roman" w:hAnsi="Times New Roman"/>
          <w:color w:val="333333"/>
          <w:sz w:val="24"/>
          <w:szCs w:val="24"/>
        </w:rPr>
        <w:t>автоблокант</w:t>
      </w:r>
      <w:proofErr w:type="spellEnd"/>
      <w:r w:rsidRPr="007F1073">
        <w:rPr>
          <w:rFonts w:ascii="Times New Roman" w:hAnsi="Times New Roman"/>
          <w:color w:val="333333"/>
          <w:sz w:val="24"/>
          <w:szCs w:val="24"/>
        </w:rPr>
        <w:t xml:space="preserve">, во время спуска устройство автоматически останавливается при отпускании управляющей рукояти. </w:t>
      </w:r>
    </w:p>
    <w:p w:rsidR="007F1073" w:rsidRPr="007F1073" w:rsidRDefault="007F1073" w:rsidP="007F1073">
      <w:pPr>
        <w:shd w:val="clear" w:color="auto" w:fill="FFFFFF"/>
        <w:spacing w:after="0" w:line="240" w:lineRule="auto"/>
        <w:rPr>
          <w:rFonts w:ascii="Times New Roman" w:eastAsia="Courier New" w:hAnsi="Times New Roman"/>
          <w:sz w:val="24"/>
          <w:szCs w:val="24"/>
        </w:rPr>
      </w:pPr>
    </w:p>
    <w:p w:rsidR="00DC3133" w:rsidRPr="00DC3133" w:rsidRDefault="00DC3133" w:rsidP="007F1073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hd w:val="clear" w:color="auto" w:fill="FFFFFF"/>
        </w:rPr>
      </w:pPr>
    </w:p>
    <w:p w:rsidR="00170DF6" w:rsidRPr="003B3583" w:rsidRDefault="00170DF6" w:rsidP="007F1073">
      <w:pPr>
        <w:pStyle w:val="a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B3583">
        <w:rPr>
          <w:rFonts w:ascii="Times New Roman" w:hAnsi="Times New Roman"/>
          <w:b/>
          <w:sz w:val="28"/>
          <w:szCs w:val="28"/>
          <w:lang w:eastAsia="ru-RU"/>
        </w:rPr>
        <w:t>2.</w:t>
      </w:r>
      <w:r w:rsidR="005D3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B3583">
        <w:rPr>
          <w:rFonts w:ascii="Times New Roman" w:hAnsi="Times New Roman"/>
          <w:b/>
          <w:sz w:val="28"/>
          <w:szCs w:val="28"/>
          <w:lang w:eastAsia="ru-RU"/>
        </w:rPr>
        <w:t>Технические</w:t>
      </w:r>
      <w:r w:rsidR="005D3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B3583">
        <w:rPr>
          <w:rFonts w:ascii="Times New Roman" w:hAnsi="Times New Roman"/>
          <w:b/>
          <w:sz w:val="28"/>
          <w:szCs w:val="28"/>
          <w:lang w:eastAsia="ru-RU"/>
        </w:rPr>
        <w:t>характеристики</w:t>
      </w:r>
      <w:r w:rsidR="005D3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B3583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5D3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B3583">
        <w:rPr>
          <w:rFonts w:ascii="Times New Roman" w:hAnsi="Times New Roman"/>
          <w:b/>
          <w:sz w:val="28"/>
          <w:szCs w:val="28"/>
          <w:lang w:eastAsia="ru-RU"/>
        </w:rPr>
        <w:t>принцип</w:t>
      </w:r>
      <w:r w:rsidR="005D3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B3583">
        <w:rPr>
          <w:rFonts w:ascii="Times New Roman" w:hAnsi="Times New Roman"/>
          <w:b/>
          <w:sz w:val="28"/>
          <w:szCs w:val="28"/>
          <w:lang w:eastAsia="ru-RU"/>
        </w:rPr>
        <w:t>работы</w:t>
      </w:r>
    </w:p>
    <w:p w:rsidR="00DC3133" w:rsidRPr="00DC3133" w:rsidRDefault="00DC3133" w:rsidP="007F10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44640A" w:rsidRPr="0044640A" w:rsidRDefault="0044640A" w:rsidP="0022238A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F4C96">
        <w:rPr>
          <w:rFonts w:ascii="Times New Roman" w:hAnsi="Times New Roman"/>
          <w:sz w:val="24"/>
          <w:szCs w:val="24"/>
          <w:lang w:eastAsia="ru-RU"/>
        </w:rPr>
        <w:t>Автоблокант</w:t>
      </w:r>
      <w:proofErr w:type="spellEnd"/>
      <w:r w:rsidRPr="007F4C96">
        <w:rPr>
          <w:rFonts w:ascii="Times New Roman" w:hAnsi="Times New Roman"/>
          <w:sz w:val="24"/>
          <w:szCs w:val="24"/>
          <w:lang w:eastAsia="ru-RU"/>
        </w:rPr>
        <w:t xml:space="preserve"> «</w:t>
      </w:r>
      <w:proofErr w:type="gramStart"/>
      <w:r w:rsidRPr="007F4C96">
        <w:rPr>
          <w:rFonts w:ascii="Times New Roman" w:hAnsi="Times New Roman"/>
          <w:sz w:val="24"/>
          <w:szCs w:val="24"/>
          <w:lang w:eastAsia="ru-RU"/>
        </w:rPr>
        <w:t>С-образный</w:t>
      </w:r>
      <w:proofErr w:type="gramEnd"/>
      <w:r w:rsidRPr="007F4C96">
        <w:rPr>
          <w:rFonts w:ascii="Times New Roman" w:hAnsi="Times New Roman"/>
          <w:sz w:val="24"/>
          <w:szCs w:val="24"/>
          <w:lang w:eastAsia="ru-RU"/>
        </w:rPr>
        <w:t>»</w:t>
      </w:r>
      <w:r w:rsidRPr="007F1073">
        <w:rPr>
          <w:rFonts w:ascii="Times New Roman" w:hAnsi="Times New Roman"/>
          <w:sz w:val="24"/>
          <w:szCs w:val="24"/>
        </w:rPr>
        <w:t> </w:t>
      </w:r>
      <w:r w:rsidRPr="00446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представляет собой зажим защемляющего типа с по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воротны</w:t>
      </w:r>
      <w:r w:rsidRPr="00446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(подвижным)</w:t>
      </w:r>
      <w:r w:rsidRPr="00446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роликом-прижимом с </w:t>
      </w:r>
      <w:proofErr w:type="spellStart"/>
      <w:r w:rsidRPr="00446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эксцентриситетной</w:t>
      </w:r>
      <w:proofErr w:type="spellEnd"/>
      <w:r w:rsidRPr="00446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точкой его закрепления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вращения</w:t>
      </w:r>
      <w:r w:rsidRPr="004464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413163" w:rsidRDefault="00413163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F294C">
        <w:rPr>
          <w:color w:val="000000"/>
        </w:rPr>
        <w:t xml:space="preserve">Установленная в </w:t>
      </w:r>
      <w:proofErr w:type="spellStart"/>
      <w:r w:rsidRPr="004F294C">
        <w:rPr>
          <w:color w:val="000000"/>
        </w:rPr>
        <w:t>автоблокант</w:t>
      </w:r>
      <w:proofErr w:type="spellEnd"/>
      <w:r w:rsidRPr="004F294C">
        <w:rPr>
          <w:color w:val="000000"/>
        </w:rPr>
        <w:t xml:space="preserve"> верёвка при движении (относительно устройства) возвращает ролик-эксцентрик в «закрытое» состояние, когда он (ролик) поджимает рабочую верёвку к нижним </w:t>
      </w:r>
      <w:r>
        <w:rPr>
          <w:color w:val="000000"/>
        </w:rPr>
        <w:t xml:space="preserve">неподвижным </w:t>
      </w:r>
      <w:r w:rsidRPr="004F294C">
        <w:rPr>
          <w:color w:val="000000"/>
        </w:rPr>
        <w:t>упорам.</w:t>
      </w:r>
    </w:p>
    <w:p w:rsidR="0044640A" w:rsidRPr="004F294C" w:rsidRDefault="0044640A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F294C">
        <w:rPr>
          <w:color w:val="000000"/>
        </w:rPr>
        <w:t xml:space="preserve">Этого усилия достаточно для прижатия верёвки между эксцентриком и </w:t>
      </w:r>
      <w:r>
        <w:rPr>
          <w:color w:val="000000"/>
        </w:rPr>
        <w:t xml:space="preserve">ответным ему неподвижным </w:t>
      </w:r>
      <w:r w:rsidRPr="004F294C">
        <w:rPr>
          <w:color w:val="000000"/>
        </w:rPr>
        <w:t>упором с определённым усилием</w:t>
      </w:r>
      <w:r>
        <w:rPr>
          <w:color w:val="000000"/>
        </w:rPr>
        <w:t xml:space="preserve">. Если усилие прижима выше веса спускающегося пользователя (или спускаемого груза) то </w:t>
      </w:r>
      <w:r w:rsidRPr="004F294C">
        <w:rPr>
          <w:color w:val="000000"/>
        </w:rPr>
        <w:t xml:space="preserve"> </w:t>
      </w:r>
      <w:r w:rsidR="00413163">
        <w:rPr>
          <w:color w:val="000000"/>
        </w:rPr>
        <w:t>спусковая верёвка в устройстве не движется</w:t>
      </w:r>
      <w:r w:rsidRPr="004F294C">
        <w:rPr>
          <w:color w:val="000000"/>
        </w:rPr>
        <w:t xml:space="preserve">. </w:t>
      </w:r>
    </w:p>
    <w:p w:rsidR="00413163" w:rsidRDefault="0044640A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4F294C">
        <w:rPr>
          <w:color w:val="000000"/>
        </w:rPr>
        <w:t xml:space="preserve">Для начала спуска по верёвке необходимо плавно потянуть за рукоять управления </w:t>
      </w:r>
      <w:r w:rsidR="00413163">
        <w:rPr>
          <w:color w:val="000000"/>
        </w:rPr>
        <w:t xml:space="preserve">эксцентриком </w:t>
      </w:r>
      <w:proofErr w:type="spellStart"/>
      <w:r w:rsidRPr="004F294C">
        <w:rPr>
          <w:color w:val="000000"/>
        </w:rPr>
        <w:t>автоблокант</w:t>
      </w:r>
      <w:r w:rsidR="00413163">
        <w:rPr>
          <w:color w:val="000000"/>
        </w:rPr>
        <w:t>а</w:t>
      </w:r>
      <w:proofErr w:type="spellEnd"/>
      <w:r w:rsidRPr="004F294C">
        <w:rPr>
          <w:color w:val="000000"/>
        </w:rPr>
        <w:t>.</w:t>
      </w:r>
      <w:r w:rsidR="00413163">
        <w:rPr>
          <w:color w:val="000000"/>
        </w:rPr>
        <w:t xml:space="preserve"> Эксцентрик провернется и освободит </w:t>
      </w:r>
      <w:proofErr w:type="spellStart"/>
      <w:r w:rsidR="00413163">
        <w:rPr>
          <w:color w:val="000000"/>
        </w:rPr>
        <w:t>заневоленную</w:t>
      </w:r>
      <w:proofErr w:type="spellEnd"/>
      <w:r w:rsidR="00413163">
        <w:rPr>
          <w:color w:val="000000"/>
        </w:rPr>
        <w:t xml:space="preserve"> верёвку.</w:t>
      </w:r>
    </w:p>
    <w:p w:rsidR="0044640A" w:rsidRPr="00BF129D" w:rsidRDefault="0044640A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BF129D">
        <w:rPr>
          <w:color w:val="000000"/>
        </w:rPr>
        <w:t xml:space="preserve"> </w:t>
      </w:r>
      <w:r w:rsidR="00413163" w:rsidRPr="00BF129D">
        <w:rPr>
          <w:color w:val="000000"/>
        </w:rPr>
        <w:t>При отпускании рукояти управления, роли</w:t>
      </w:r>
      <w:proofErr w:type="gramStart"/>
      <w:r w:rsidR="00413163" w:rsidRPr="00BF129D">
        <w:rPr>
          <w:color w:val="000000"/>
        </w:rPr>
        <w:t>к-</w:t>
      </w:r>
      <w:proofErr w:type="gramEnd"/>
      <w:r w:rsidR="00413163" w:rsidRPr="00BF129D">
        <w:rPr>
          <w:color w:val="000000"/>
        </w:rPr>
        <w:t xml:space="preserve"> эксцентрик снова вернётся в «закрытое» состояние, когда он (ролик) поджимает рабочую верёвку к нижним неподвижным упорам.  Т.е. </w:t>
      </w:r>
      <w:r w:rsidRPr="00BF129D">
        <w:rPr>
          <w:color w:val="000000"/>
        </w:rPr>
        <w:t>устройство автоматически останавливается</w:t>
      </w:r>
      <w:r w:rsidR="00413163" w:rsidRPr="00BF129D">
        <w:rPr>
          <w:color w:val="000000"/>
        </w:rPr>
        <w:t xml:space="preserve"> при отпускании управляющей рукояти во время спуска</w:t>
      </w:r>
      <w:r w:rsidRPr="00BF129D">
        <w:rPr>
          <w:color w:val="000000"/>
        </w:rPr>
        <w:t>.</w:t>
      </w:r>
    </w:p>
    <w:p w:rsidR="0044640A" w:rsidRPr="00BF129D" w:rsidRDefault="00BF129D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Style w:val="a5"/>
          <w:b w:val="0"/>
          <w:bCs w:val="0"/>
          <w:color w:val="000000"/>
        </w:rPr>
      </w:pPr>
      <w:r w:rsidRPr="004F294C">
        <w:rPr>
          <w:color w:val="000000"/>
        </w:rPr>
        <w:t xml:space="preserve">Регулировка скорости спуска осуществляется, как натяжением свободного конца верёвки, так и углом поворота рукояти ролика-эксцентрика. </w:t>
      </w:r>
      <w:r w:rsidR="0044640A" w:rsidRPr="00BF129D">
        <w:rPr>
          <w:rStyle w:val="caps"/>
          <w:bCs/>
          <w:color w:val="000000"/>
        </w:rPr>
        <w:t>ВНИМАНИЕ! Опасно</w:t>
      </w:r>
      <w:r w:rsidR="0044640A" w:rsidRPr="00BF129D">
        <w:rPr>
          <w:rStyle w:val="a5"/>
          <w:b w:val="0"/>
          <w:color w:val="000000"/>
        </w:rPr>
        <w:t xml:space="preserve"> использовать для регулировки скорости только угол поворота рукояти </w:t>
      </w:r>
      <w:r w:rsidR="00413163" w:rsidRPr="00BF129D">
        <w:rPr>
          <w:rStyle w:val="a5"/>
          <w:b w:val="0"/>
          <w:color w:val="000000"/>
        </w:rPr>
        <w:t>ролика</w:t>
      </w:r>
      <w:r w:rsidR="0044640A" w:rsidRPr="00BF129D">
        <w:rPr>
          <w:rStyle w:val="a5"/>
          <w:b w:val="0"/>
          <w:color w:val="000000"/>
        </w:rPr>
        <w:t xml:space="preserve">-эксцентрика без </w:t>
      </w:r>
      <w:r w:rsidR="00413163" w:rsidRPr="00BF129D">
        <w:rPr>
          <w:rStyle w:val="a5"/>
          <w:b w:val="0"/>
          <w:color w:val="000000"/>
        </w:rPr>
        <w:t xml:space="preserve">контроля </w:t>
      </w:r>
      <w:r w:rsidR="0044640A" w:rsidRPr="00BF129D">
        <w:rPr>
          <w:rStyle w:val="a5"/>
          <w:b w:val="0"/>
          <w:color w:val="000000"/>
        </w:rPr>
        <w:t>натяжения нижнего свободного конца спусковой веревки!</w:t>
      </w:r>
    </w:p>
    <w:p w:rsidR="00CD5C05" w:rsidRDefault="00E67A3A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</w:pPr>
      <w:proofErr w:type="spellStart"/>
      <w:r>
        <w:t>А</w:t>
      </w:r>
      <w:r w:rsidRPr="00CD5C05">
        <w:t>втоблокант</w:t>
      </w:r>
      <w:proofErr w:type="spellEnd"/>
      <w:r w:rsidRPr="00CD5C05">
        <w:t xml:space="preserve"> «</w:t>
      </w:r>
      <w:proofErr w:type="gramStart"/>
      <w:r w:rsidRPr="00CD5C05">
        <w:t>С-образн</w:t>
      </w:r>
      <w:r>
        <w:t>ый</w:t>
      </w:r>
      <w:proofErr w:type="gramEnd"/>
      <w:r w:rsidRPr="00CD5C05">
        <w:t>»</w:t>
      </w:r>
      <w:r>
        <w:t xml:space="preserve"> имеет один принцип работы и похожее устройство. Но в</w:t>
      </w:r>
      <w:r w:rsidRPr="00CD5C05">
        <w:rPr>
          <w:rStyle w:val="a5"/>
          <w:b w:val="0"/>
          <w:color w:val="000000"/>
        </w:rPr>
        <w:t xml:space="preserve"> зависимости от исполнения насчитывается несколько его модификаций</w:t>
      </w:r>
      <w:r>
        <w:t xml:space="preserve">. </w:t>
      </w:r>
    </w:p>
    <w:p w:rsidR="00CD5C05" w:rsidRPr="00564409" w:rsidRDefault="00CD5C05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</w:pPr>
      <w:r w:rsidRPr="00564409">
        <w:t xml:space="preserve">Главное отличие – это способ передачи усилия от рукояти на ролик-эксцентрик. Оно может быть непосредственным – при закреплении рукояти на прижимном ролике-эксцентрике (тип «Федя») и  с </w:t>
      </w:r>
      <w:r w:rsidRPr="00564409">
        <w:rPr>
          <w:color w:val="000000"/>
          <w:shd w:val="clear" w:color="auto" w:fill="FFFFFF"/>
        </w:rPr>
        <w:t xml:space="preserve">использованием передачи усилия от рукояти промежуточного эксцентрика в паре с </w:t>
      </w:r>
      <w:r w:rsidRPr="00564409">
        <w:rPr>
          <w:color w:val="000000"/>
          <w:shd w:val="clear" w:color="auto" w:fill="FFFFFF"/>
        </w:rPr>
        <w:lastRenderedPageBreak/>
        <w:t>упорным подшипником (типы «ФЭД» и «Маша»)</w:t>
      </w:r>
      <w:r w:rsidR="00564409">
        <w:rPr>
          <w:color w:val="000000"/>
          <w:shd w:val="clear" w:color="auto" w:fill="FFFFFF"/>
        </w:rPr>
        <w:t>.</w:t>
      </w:r>
      <w:r w:rsidR="00D2500E">
        <w:rPr>
          <w:color w:val="000000"/>
          <w:shd w:val="clear" w:color="auto" w:fill="FFFFFF"/>
        </w:rPr>
        <w:t xml:space="preserve"> В последнем случае управление спуском гораздо комфортнее.</w:t>
      </w:r>
    </w:p>
    <w:p w:rsidR="00564409" w:rsidRPr="00564409" w:rsidRDefault="00564409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</w:pPr>
      <w:r>
        <w:rPr>
          <w:color w:val="000000"/>
          <w:shd w:val="clear" w:color="auto" w:fill="FFFFFF"/>
        </w:rPr>
        <w:t xml:space="preserve">Второе отличие – это неподвижная рукоять, </w:t>
      </w:r>
      <w:proofErr w:type="gramStart"/>
      <w:r>
        <w:rPr>
          <w:color w:val="000000"/>
          <w:shd w:val="clear" w:color="auto" w:fill="FFFFFF"/>
        </w:rPr>
        <w:t>рукоять</w:t>
      </w:r>
      <w:proofErr w:type="gramEnd"/>
      <w:r>
        <w:rPr>
          <w:color w:val="000000"/>
          <w:shd w:val="clear" w:color="auto" w:fill="FFFFFF"/>
        </w:rPr>
        <w:t xml:space="preserve"> принудительно складывающаяся и рукоять автоматически отбрасывающаяся в исходное положение.</w:t>
      </w:r>
    </w:p>
    <w:p w:rsidR="00564409" w:rsidRPr="00564409" w:rsidRDefault="00564409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</w:pPr>
      <w:r>
        <w:rPr>
          <w:color w:val="000000"/>
          <w:shd w:val="clear" w:color="auto" w:fill="FFFFFF"/>
        </w:rPr>
        <w:t>Третье отличие – исполнение с одной щекой («Федя» и «Маша») или с двумя щёками («ФЭД»).</w:t>
      </w:r>
    </w:p>
    <w:p w:rsidR="00E67A3A" w:rsidRDefault="00E67A3A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proofErr w:type="spellStart"/>
      <w:r>
        <w:t>А</w:t>
      </w:r>
      <w:r w:rsidRPr="00413163">
        <w:t>втоблокант</w:t>
      </w:r>
      <w:proofErr w:type="spellEnd"/>
      <w:r w:rsidRPr="00413163">
        <w:t xml:space="preserve"> «</w:t>
      </w:r>
      <w:proofErr w:type="gramStart"/>
      <w:r w:rsidRPr="00413163">
        <w:t>С-образн</w:t>
      </w:r>
      <w:r>
        <w:t>ый</w:t>
      </w:r>
      <w:proofErr w:type="gramEnd"/>
      <w:r w:rsidRPr="00413163">
        <w:t>»</w:t>
      </w:r>
      <w:r>
        <w:t xml:space="preserve"> </w:t>
      </w:r>
      <w:r w:rsidRPr="00E67A3A">
        <w:rPr>
          <w:color w:val="000000"/>
        </w:rPr>
        <w:t xml:space="preserve">представляет собой устройство, </w:t>
      </w:r>
      <w:r>
        <w:rPr>
          <w:color w:val="000000"/>
        </w:rPr>
        <w:t>на одной</w:t>
      </w:r>
      <w:r w:rsidRPr="00E67A3A">
        <w:rPr>
          <w:color w:val="000000"/>
        </w:rPr>
        <w:t xml:space="preserve"> щек</w:t>
      </w:r>
      <w:r>
        <w:rPr>
          <w:color w:val="000000"/>
        </w:rPr>
        <w:t>е</w:t>
      </w:r>
      <w:r w:rsidRPr="00E67A3A">
        <w:rPr>
          <w:color w:val="000000"/>
        </w:rPr>
        <w:t>-платформ</w:t>
      </w:r>
      <w:r>
        <w:rPr>
          <w:color w:val="000000"/>
        </w:rPr>
        <w:t>е</w:t>
      </w:r>
      <w:r w:rsidRPr="00E67A3A">
        <w:rPr>
          <w:color w:val="000000"/>
        </w:rPr>
        <w:t xml:space="preserve"> которо</w:t>
      </w:r>
      <w:r>
        <w:rPr>
          <w:color w:val="000000"/>
        </w:rPr>
        <w:t>го</w:t>
      </w:r>
      <w:r w:rsidRPr="00E67A3A">
        <w:rPr>
          <w:color w:val="000000"/>
        </w:rPr>
        <w:t xml:space="preserve"> закреплен подвижный ролик с </w:t>
      </w:r>
      <w:proofErr w:type="spellStart"/>
      <w:r w:rsidRPr="00E67A3A">
        <w:rPr>
          <w:color w:val="000000"/>
        </w:rPr>
        <w:t>эксцентриситетной</w:t>
      </w:r>
      <w:proofErr w:type="spellEnd"/>
      <w:r w:rsidRPr="00E67A3A">
        <w:rPr>
          <w:color w:val="000000"/>
        </w:rPr>
        <w:t xml:space="preserve"> осью вращения. Ролик-эксцентрик прикреплён к щеке трубчатой заклёпкой, служащей одновременно </w:t>
      </w:r>
      <w:r>
        <w:rPr>
          <w:color w:val="000000"/>
        </w:rPr>
        <w:t xml:space="preserve">и </w:t>
      </w:r>
      <w:r w:rsidRPr="00E67A3A">
        <w:rPr>
          <w:color w:val="000000"/>
        </w:rPr>
        <w:t>отверстием под с</w:t>
      </w:r>
      <w:r>
        <w:rPr>
          <w:color w:val="000000"/>
        </w:rPr>
        <w:t xml:space="preserve">оединительный </w:t>
      </w:r>
      <w:r w:rsidRPr="00E67A3A">
        <w:rPr>
          <w:color w:val="000000"/>
        </w:rPr>
        <w:t xml:space="preserve">карабин. </w:t>
      </w:r>
      <w:r>
        <w:rPr>
          <w:color w:val="000000"/>
        </w:rPr>
        <w:t>В исполнениях с двумя щеками соединительный карабин присоединяется к специальной серьге, установленной между щеками.</w:t>
      </w:r>
    </w:p>
    <w:p w:rsidR="00EC51FA" w:rsidRPr="00EC51FA" w:rsidRDefault="00E67A3A" w:rsidP="00B3519B">
      <w:pPr>
        <w:pStyle w:val="a4"/>
        <w:shd w:val="clear" w:color="auto" w:fill="FFFFFF"/>
        <w:spacing w:before="0" w:beforeAutospacing="0" w:after="0" w:afterAutospacing="0"/>
        <w:rPr>
          <w:noProof/>
          <w:color w:val="000000"/>
          <w:lang w:val="en-US"/>
        </w:rPr>
      </w:pPr>
      <w:r w:rsidRPr="00E67A3A">
        <w:rPr>
          <w:noProof/>
          <w:color w:val="000000"/>
        </w:rPr>
        <w:drawing>
          <wp:inline distT="0" distB="0" distL="0" distR="0" wp14:anchorId="04BEF27A" wp14:editId="2C68D550">
            <wp:extent cx="2292540" cy="2648279"/>
            <wp:effectExtent l="19050" t="0" r="0" b="0"/>
            <wp:docPr id="3" name="Рисунок 2" descr="F:\федо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едор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540" cy="2648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4409">
        <w:rPr>
          <w:color w:val="000000"/>
        </w:rPr>
        <w:t xml:space="preserve"> </w:t>
      </w:r>
      <w:r w:rsidR="00D92307">
        <w:rPr>
          <w:noProof/>
          <w:color w:val="000000"/>
        </w:rPr>
        <w:t xml:space="preserve">    </w:t>
      </w:r>
      <w:r w:rsidR="00EC51FA">
        <w:rPr>
          <w:noProof/>
          <w:color w:val="000000"/>
        </w:rPr>
        <w:drawing>
          <wp:inline distT="0" distB="0" distL="0" distR="0">
            <wp:extent cx="2415396" cy="2158187"/>
            <wp:effectExtent l="0" t="0" r="0" b="0"/>
            <wp:docPr id="6" name="Рисунок 6" descr="C:\Users\Daykini\Desktop\Заказ\Паспорта\2020\16.02 - Федя и Маша\Ма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ykini\Desktop\Заказ\Паспорта\2020\16.02 - Федя и Маша\Маш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132" cy="216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2307">
        <w:rPr>
          <w:noProof/>
          <w:color w:val="000000"/>
        </w:rPr>
        <w:t xml:space="preserve">  </w:t>
      </w:r>
      <w:r w:rsidR="00EC51FA">
        <w:rPr>
          <w:noProof/>
          <w:color w:val="000000"/>
        </w:rPr>
        <w:drawing>
          <wp:inline distT="0" distB="0" distL="0" distR="0">
            <wp:extent cx="1428750" cy="2732789"/>
            <wp:effectExtent l="0" t="0" r="0" b="0"/>
            <wp:docPr id="8" name="Рисунок 8" descr="C:\Users\Daykini\Desktop\Заказ\Паспорта\2020\16.02 - Федя и Маша\фед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ykini\Desktop\Заказ\Паспорта\2020\16.02 - Федя и Маша\фед 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28" cy="273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07" w:rsidRDefault="001C0A8F" w:rsidP="00B3519B">
      <w:pPr>
        <w:shd w:val="clear" w:color="auto" w:fill="FFFFFF"/>
        <w:spacing w:after="0" w:line="240" w:lineRule="auto"/>
        <w:ind w:left="150"/>
        <w:jc w:val="center"/>
        <w:rPr>
          <w:rFonts w:ascii="Times New Roman" w:hAnsi="Times New Roman"/>
          <w:sz w:val="24"/>
          <w:szCs w:val="24"/>
        </w:rPr>
      </w:pPr>
      <w:r w:rsidRPr="00B3519B">
        <w:rPr>
          <w:rFonts w:ascii="Times New Roman" w:hAnsi="Times New Roman"/>
          <w:b/>
          <w:sz w:val="24"/>
          <w:szCs w:val="24"/>
        </w:rPr>
        <w:t>Рис.1.</w:t>
      </w:r>
      <w:r w:rsidRPr="00873993">
        <w:rPr>
          <w:rFonts w:ascii="Times New Roman" w:hAnsi="Times New Roman"/>
          <w:sz w:val="24"/>
          <w:szCs w:val="24"/>
        </w:rPr>
        <w:t xml:space="preserve"> Составные части </w:t>
      </w:r>
      <w:proofErr w:type="spellStart"/>
      <w:r w:rsidRPr="00873993">
        <w:rPr>
          <w:rFonts w:ascii="Times New Roman" w:hAnsi="Times New Roman"/>
          <w:sz w:val="24"/>
          <w:szCs w:val="24"/>
        </w:rPr>
        <w:t>автоблоканта</w:t>
      </w:r>
      <w:proofErr w:type="spellEnd"/>
      <w:r w:rsidRPr="00873993">
        <w:rPr>
          <w:rFonts w:ascii="Times New Roman" w:hAnsi="Times New Roman"/>
          <w:sz w:val="24"/>
          <w:szCs w:val="24"/>
        </w:rPr>
        <w:t xml:space="preserve"> </w:t>
      </w:r>
      <w:r w:rsidR="00CD5C05">
        <w:rPr>
          <w:rFonts w:ascii="Times New Roman" w:hAnsi="Times New Roman"/>
          <w:sz w:val="24"/>
          <w:szCs w:val="24"/>
        </w:rPr>
        <w:t>«</w:t>
      </w:r>
      <w:proofErr w:type="gramStart"/>
      <w:r w:rsidR="00CD5C05">
        <w:rPr>
          <w:rFonts w:ascii="Times New Roman" w:hAnsi="Times New Roman"/>
          <w:sz w:val="24"/>
          <w:szCs w:val="24"/>
        </w:rPr>
        <w:t>С-образный</w:t>
      </w:r>
      <w:proofErr w:type="gramEnd"/>
      <w:r w:rsidR="00CD5C05">
        <w:rPr>
          <w:rFonts w:ascii="Times New Roman" w:hAnsi="Times New Roman"/>
          <w:sz w:val="24"/>
          <w:szCs w:val="24"/>
        </w:rPr>
        <w:t>»  «Федя» слева и «Маша»</w:t>
      </w:r>
      <w:r w:rsidR="00D92307">
        <w:rPr>
          <w:rFonts w:ascii="Times New Roman" w:hAnsi="Times New Roman"/>
          <w:sz w:val="24"/>
          <w:szCs w:val="24"/>
        </w:rPr>
        <w:t xml:space="preserve"> по центру и «ФЭД» </w:t>
      </w:r>
      <w:r w:rsidR="00CD5C05">
        <w:rPr>
          <w:rFonts w:ascii="Times New Roman" w:hAnsi="Times New Roman"/>
          <w:sz w:val="24"/>
          <w:szCs w:val="24"/>
        </w:rPr>
        <w:t>справа.</w:t>
      </w:r>
      <w:r w:rsidR="00CD5C05" w:rsidRPr="004F294C">
        <w:rPr>
          <w:rFonts w:ascii="Times New Roman" w:hAnsi="Times New Roman"/>
          <w:sz w:val="24"/>
          <w:szCs w:val="24"/>
        </w:rPr>
        <w:t xml:space="preserve"> </w:t>
      </w:r>
    </w:p>
    <w:p w:rsidR="001C0A8F" w:rsidRPr="00D92307" w:rsidRDefault="001C0A8F" w:rsidP="00D92307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92307">
        <w:rPr>
          <w:rFonts w:ascii="Times New Roman" w:hAnsi="Times New Roman"/>
          <w:sz w:val="24"/>
          <w:szCs w:val="24"/>
        </w:rPr>
        <w:t>Направляющий неподвижный ролик спускового каната.</w:t>
      </w:r>
    </w:p>
    <w:p w:rsidR="001C0A8F" w:rsidRPr="004F294C" w:rsidRDefault="001C0A8F" w:rsidP="0022238A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F294C">
        <w:rPr>
          <w:rFonts w:ascii="Times New Roman" w:hAnsi="Times New Roman"/>
          <w:sz w:val="24"/>
          <w:szCs w:val="24"/>
        </w:rPr>
        <w:t>Распорная дуговая планка.</w:t>
      </w:r>
    </w:p>
    <w:p w:rsidR="001C0A8F" w:rsidRPr="004F294C" w:rsidRDefault="001C0A8F" w:rsidP="0022238A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F294C">
        <w:rPr>
          <w:rFonts w:ascii="Times New Roman" w:hAnsi="Times New Roman"/>
          <w:sz w:val="24"/>
          <w:szCs w:val="24"/>
        </w:rPr>
        <w:t xml:space="preserve">Ответные </w:t>
      </w:r>
      <w:r>
        <w:rPr>
          <w:rFonts w:ascii="Times New Roman" w:hAnsi="Times New Roman"/>
          <w:sz w:val="24"/>
          <w:szCs w:val="24"/>
        </w:rPr>
        <w:t xml:space="preserve">неподвижные упоры </w:t>
      </w:r>
      <w:r w:rsidRPr="004F294C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при</w:t>
      </w:r>
      <w:r w:rsidRPr="004F294C">
        <w:rPr>
          <w:rFonts w:ascii="Times New Roman" w:hAnsi="Times New Roman"/>
          <w:sz w:val="24"/>
          <w:szCs w:val="24"/>
        </w:rPr>
        <w:t>жима вер</w:t>
      </w:r>
      <w:r>
        <w:rPr>
          <w:rFonts w:ascii="Times New Roman" w:hAnsi="Times New Roman"/>
          <w:sz w:val="24"/>
          <w:szCs w:val="24"/>
        </w:rPr>
        <w:t>ё</w:t>
      </w:r>
      <w:r w:rsidRPr="004F294C">
        <w:rPr>
          <w:rFonts w:ascii="Times New Roman" w:hAnsi="Times New Roman"/>
          <w:sz w:val="24"/>
          <w:szCs w:val="24"/>
        </w:rPr>
        <w:t>вки</w:t>
      </w:r>
      <w:r>
        <w:rPr>
          <w:rFonts w:ascii="Times New Roman" w:hAnsi="Times New Roman"/>
          <w:sz w:val="24"/>
          <w:szCs w:val="24"/>
        </w:rPr>
        <w:t xml:space="preserve"> эксцентриком</w:t>
      </w:r>
      <w:r w:rsidRPr="004F294C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1C0A8F" w:rsidRPr="004F294C" w:rsidRDefault="001C0A8F" w:rsidP="0022238A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Вспомогательное отверстие в основании щеки.</w:t>
      </w:r>
    </w:p>
    <w:p w:rsidR="001C0A8F" w:rsidRPr="004F294C" w:rsidRDefault="001C0A8F" w:rsidP="0022238A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F294C">
        <w:rPr>
          <w:rFonts w:ascii="Times New Roman" w:hAnsi="Times New Roman"/>
          <w:sz w:val="24"/>
          <w:szCs w:val="24"/>
        </w:rPr>
        <w:t>Щека-платформа.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C0A8F" w:rsidRPr="004F294C" w:rsidRDefault="001C0A8F" w:rsidP="0022238A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F294C">
        <w:rPr>
          <w:rFonts w:ascii="Times New Roman" w:hAnsi="Times New Roman"/>
          <w:sz w:val="24"/>
          <w:szCs w:val="24"/>
        </w:rPr>
        <w:t xml:space="preserve">Полая ось вращения </w:t>
      </w:r>
      <w:r>
        <w:rPr>
          <w:rFonts w:ascii="Times New Roman" w:hAnsi="Times New Roman"/>
          <w:sz w:val="24"/>
          <w:szCs w:val="24"/>
        </w:rPr>
        <w:t xml:space="preserve">прижимного </w:t>
      </w:r>
      <w:r w:rsidRPr="004F294C">
        <w:rPr>
          <w:rFonts w:ascii="Times New Roman" w:hAnsi="Times New Roman"/>
          <w:sz w:val="24"/>
          <w:szCs w:val="24"/>
        </w:rPr>
        <w:t>ролика-</w:t>
      </w:r>
      <w:r>
        <w:rPr>
          <w:rFonts w:ascii="Times New Roman" w:hAnsi="Times New Roman"/>
          <w:sz w:val="24"/>
          <w:szCs w:val="24"/>
        </w:rPr>
        <w:t>эксцентрика</w:t>
      </w:r>
      <w:r w:rsidRPr="004F29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C0A8F" w:rsidRPr="004F294C" w:rsidRDefault="001C0A8F" w:rsidP="0022238A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F294C">
        <w:rPr>
          <w:rFonts w:ascii="Times New Roman" w:hAnsi="Times New Roman"/>
          <w:sz w:val="24"/>
          <w:szCs w:val="24"/>
        </w:rPr>
        <w:t xml:space="preserve">Подвижный </w:t>
      </w:r>
      <w:proofErr w:type="spellStart"/>
      <w:r w:rsidRPr="004F294C">
        <w:rPr>
          <w:rFonts w:ascii="Times New Roman" w:hAnsi="Times New Roman"/>
          <w:sz w:val="24"/>
          <w:szCs w:val="24"/>
        </w:rPr>
        <w:t>эксцентр</w:t>
      </w:r>
      <w:r>
        <w:rPr>
          <w:rFonts w:ascii="Times New Roman" w:hAnsi="Times New Roman"/>
          <w:sz w:val="24"/>
          <w:szCs w:val="24"/>
        </w:rPr>
        <w:t>и</w:t>
      </w:r>
      <w:r w:rsidRPr="004F294C">
        <w:rPr>
          <w:rFonts w:ascii="Times New Roman" w:hAnsi="Times New Roman"/>
          <w:sz w:val="24"/>
          <w:szCs w:val="24"/>
        </w:rPr>
        <w:t>ситетный</w:t>
      </w:r>
      <w:proofErr w:type="spellEnd"/>
      <w:r w:rsidRPr="004F294C">
        <w:rPr>
          <w:rFonts w:ascii="Times New Roman" w:hAnsi="Times New Roman"/>
          <w:sz w:val="24"/>
          <w:szCs w:val="24"/>
        </w:rPr>
        <w:t xml:space="preserve"> ролик-прижим.</w:t>
      </w:r>
    </w:p>
    <w:p w:rsidR="001C0A8F" w:rsidRDefault="001C0A8F" w:rsidP="0022238A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F294C">
        <w:rPr>
          <w:rFonts w:ascii="Times New Roman" w:hAnsi="Times New Roman"/>
          <w:sz w:val="24"/>
          <w:szCs w:val="24"/>
        </w:rPr>
        <w:t>Механизм поворота рукояти (может отсутствовать).</w:t>
      </w:r>
    </w:p>
    <w:p w:rsidR="001C0A8F" w:rsidRDefault="001C0A8F" w:rsidP="0022238A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F294C">
        <w:rPr>
          <w:rFonts w:ascii="Times New Roman" w:hAnsi="Times New Roman"/>
          <w:sz w:val="24"/>
          <w:szCs w:val="24"/>
        </w:rPr>
        <w:t xml:space="preserve">Рукоять управления </w:t>
      </w:r>
      <w:r w:rsidR="00CD5C05">
        <w:rPr>
          <w:rFonts w:ascii="Times New Roman" w:hAnsi="Times New Roman"/>
          <w:sz w:val="24"/>
          <w:szCs w:val="24"/>
        </w:rPr>
        <w:t>поворотом ролика-эксцентрика</w:t>
      </w:r>
      <w:r w:rsidRPr="004F294C">
        <w:rPr>
          <w:rFonts w:ascii="Times New Roman" w:hAnsi="Times New Roman"/>
          <w:sz w:val="24"/>
          <w:szCs w:val="24"/>
        </w:rPr>
        <w:t>.</w:t>
      </w:r>
    </w:p>
    <w:p w:rsidR="001C0A8F" w:rsidRDefault="001C0A8F" w:rsidP="0022238A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Вспомогательное присоединительное отверстие в рукояти.</w:t>
      </w:r>
    </w:p>
    <w:p w:rsidR="00CD5C05" w:rsidRPr="004F294C" w:rsidRDefault="00CD5C05" w:rsidP="0022238A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Упорный подшипник, передающий усилие от эксцентрика рукояти к прижимному ролику-эксцентрику. </w:t>
      </w:r>
    </w:p>
    <w:p w:rsidR="001C0A8F" w:rsidRDefault="001C0A8F" w:rsidP="00B3519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564409" w:rsidRDefault="00E67A3A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64409">
        <w:rPr>
          <w:color w:val="000000"/>
        </w:rPr>
        <w:t xml:space="preserve">Распорная дуговая планка образует щель для заведения в неё петли рабочей верёвки при заправке её в устройство. </w:t>
      </w:r>
      <w:r w:rsidR="00564409">
        <w:rPr>
          <w:color w:val="000000"/>
        </w:rPr>
        <w:t>В исполнении типа «ФЭД» эта дуга отсутствует, т.к. имеется откидывающаяся вторая щека</w:t>
      </w:r>
      <w:r w:rsidRPr="00564409">
        <w:rPr>
          <w:color w:val="000000"/>
        </w:rPr>
        <w:t>.</w:t>
      </w:r>
    </w:p>
    <w:p w:rsidR="00D2500E" w:rsidRDefault="00E67A3A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564409">
        <w:rPr>
          <w:color w:val="000000"/>
        </w:rPr>
        <w:t xml:space="preserve">Две нижние </w:t>
      </w:r>
      <w:proofErr w:type="spellStart"/>
      <w:r w:rsidRPr="00564409">
        <w:rPr>
          <w:color w:val="000000"/>
        </w:rPr>
        <w:t>бонки</w:t>
      </w:r>
      <w:proofErr w:type="spellEnd"/>
      <w:r w:rsidR="009A4296">
        <w:rPr>
          <w:color w:val="000000"/>
        </w:rPr>
        <w:t xml:space="preserve"> </w:t>
      </w:r>
      <w:r w:rsidR="00D2500E">
        <w:rPr>
          <w:color w:val="000000"/>
        </w:rPr>
        <w:t xml:space="preserve">на дуговой планке </w:t>
      </w:r>
      <w:r w:rsidRPr="00564409">
        <w:rPr>
          <w:color w:val="000000"/>
        </w:rPr>
        <w:t xml:space="preserve"> </w:t>
      </w:r>
      <w:r w:rsidR="00564409">
        <w:rPr>
          <w:color w:val="000000"/>
        </w:rPr>
        <w:t>– это о</w:t>
      </w:r>
      <w:r w:rsidR="00564409" w:rsidRPr="004F294C">
        <w:t xml:space="preserve">тветные </w:t>
      </w:r>
      <w:r w:rsidR="00564409">
        <w:t xml:space="preserve">неподвижные упоры </w:t>
      </w:r>
      <w:r w:rsidR="00564409" w:rsidRPr="004F294C">
        <w:t xml:space="preserve">для </w:t>
      </w:r>
      <w:r w:rsidR="00564409">
        <w:t>при</w:t>
      </w:r>
      <w:r w:rsidR="00564409" w:rsidRPr="004F294C">
        <w:t>жима вер</w:t>
      </w:r>
      <w:r w:rsidR="00564409">
        <w:t>ё</w:t>
      </w:r>
      <w:r w:rsidR="00564409" w:rsidRPr="004F294C">
        <w:t>вки</w:t>
      </w:r>
      <w:r w:rsidR="00564409">
        <w:t xml:space="preserve"> эксцентриком</w:t>
      </w:r>
      <w:r w:rsidR="00564409" w:rsidRPr="00564409">
        <w:rPr>
          <w:color w:val="000000"/>
        </w:rPr>
        <w:t xml:space="preserve"> </w:t>
      </w:r>
      <w:r w:rsidRPr="00564409">
        <w:rPr>
          <w:color w:val="000000"/>
        </w:rPr>
        <w:t xml:space="preserve">(могут быть конструктивно объединены в один узел) служат для защемления спусковой верёвки между роликом и ими. А </w:t>
      </w:r>
      <w:proofErr w:type="gramStart"/>
      <w:r w:rsidRPr="00564409">
        <w:rPr>
          <w:color w:val="000000"/>
        </w:rPr>
        <w:t>верхняя</w:t>
      </w:r>
      <w:proofErr w:type="gramEnd"/>
      <w:r w:rsidRPr="00564409">
        <w:rPr>
          <w:color w:val="000000"/>
        </w:rPr>
        <w:t xml:space="preserve"> </w:t>
      </w:r>
      <w:proofErr w:type="spellStart"/>
      <w:r w:rsidRPr="00564409">
        <w:rPr>
          <w:color w:val="000000"/>
        </w:rPr>
        <w:t>бонка</w:t>
      </w:r>
      <w:proofErr w:type="spellEnd"/>
      <w:r w:rsidR="00564409">
        <w:rPr>
          <w:color w:val="000000"/>
        </w:rPr>
        <w:t xml:space="preserve"> </w:t>
      </w:r>
      <w:r w:rsidR="00D2500E">
        <w:rPr>
          <w:color w:val="000000"/>
        </w:rPr>
        <w:t>–</w:t>
      </w:r>
      <w:r w:rsidR="00564409">
        <w:rPr>
          <w:color w:val="000000"/>
        </w:rPr>
        <w:t xml:space="preserve"> </w:t>
      </w:r>
      <w:r w:rsidR="00D2500E">
        <w:rPr>
          <w:color w:val="000000"/>
        </w:rPr>
        <w:t xml:space="preserve">это направляющий </w:t>
      </w:r>
      <w:r w:rsidR="00564409">
        <w:rPr>
          <w:color w:val="000000"/>
        </w:rPr>
        <w:t>ролик</w:t>
      </w:r>
      <w:r w:rsidR="00D2500E">
        <w:rPr>
          <w:color w:val="000000"/>
        </w:rPr>
        <w:t xml:space="preserve">, который </w:t>
      </w:r>
      <w:r w:rsidRPr="00564409">
        <w:rPr>
          <w:color w:val="000000"/>
        </w:rPr>
        <w:t xml:space="preserve"> служит направляющей для спускового каната и имеет направляющую канавку, как в ручье ролика.</w:t>
      </w:r>
    </w:p>
    <w:p w:rsidR="00D2500E" w:rsidRPr="009A4296" w:rsidRDefault="00E67A3A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Style w:val="a5"/>
          <w:b w:val="0"/>
          <w:bCs w:val="0"/>
          <w:color w:val="000000"/>
        </w:rPr>
      </w:pPr>
      <w:r w:rsidRPr="00D2500E">
        <w:rPr>
          <w:rStyle w:val="a5"/>
          <w:color w:val="000000"/>
        </w:rPr>
        <w:t>Внимание! Отверстие на щеке является вспомогательным</w:t>
      </w:r>
      <w:r w:rsidR="00D2500E" w:rsidRPr="00D2500E">
        <w:rPr>
          <w:rStyle w:val="a5"/>
          <w:color w:val="000000"/>
        </w:rPr>
        <w:t xml:space="preserve"> и служит только для подвеса устройства при неиспользовании или для присоединения емкости с расходным материалом</w:t>
      </w:r>
      <w:r w:rsidRPr="00D2500E">
        <w:rPr>
          <w:rStyle w:val="a5"/>
          <w:color w:val="000000"/>
        </w:rPr>
        <w:t>! Тем не менее, прочность вспомогательного отверстия составляет не менее 15 кН.</w:t>
      </w:r>
    </w:p>
    <w:p w:rsidR="009A4296" w:rsidRDefault="009A4296" w:rsidP="00B3519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2733675" cy="2733675"/>
            <wp:effectExtent l="19050" t="0" r="9525" b="0"/>
            <wp:docPr id="12" name="Рисунок 6" descr="https://krok.biz/image/cache/catalog/2019/spuskovye/promalp_fedya_standartniy_10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rok.biz/image/cache/catalog/2019/spuskovye/promalp_fedya_standartniy_10-800x8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47" cy="273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0D0E" w:rsidRPr="000B0D0E">
        <w:t xml:space="preserve"> </w:t>
      </w:r>
      <w:r w:rsidR="000B0D0E">
        <w:rPr>
          <w:noProof/>
        </w:rPr>
        <w:drawing>
          <wp:inline distT="0" distB="0" distL="0" distR="0">
            <wp:extent cx="2667000" cy="2667000"/>
            <wp:effectExtent l="19050" t="0" r="0" b="0"/>
            <wp:docPr id="23" name="Рисунок 22" descr="https://krok.biz/image/cache/catalog/2019/spuskovye/su_promalp_fedya_standartniy_5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rok.biz/image/cache/catalog/2019/spuskovye/su_promalp_fedya_standartniy_5-800x8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046" cy="266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9B" w:rsidRDefault="00B3519B" w:rsidP="00B3519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3519B">
        <w:rPr>
          <w:b/>
          <w:color w:val="000000"/>
        </w:rPr>
        <w:t>Рис.2.</w:t>
      </w:r>
      <w:r>
        <w:rPr>
          <w:color w:val="000000"/>
        </w:rPr>
        <w:t xml:space="preserve"> Основное и вспомогательное присоединительные отверстия СУ «Федя»</w:t>
      </w:r>
      <w:r w:rsidR="000B0D0E">
        <w:rPr>
          <w:color w:val="000000"/>
        </w:rPr>
        <w:t xml:space="preserve"> и зеркальность исполнения</w:t>
      </w:r>
      <w:r>
        <w:rPr>
          <w:color w:val="000000"/>
        </w:rPr>
        <w:t xml:space="preserve">. </w:t>
      </w:r>
    </w:p>
    <w:p w:rsidR="00B3519B" w:rsidRDefault="00B3519B" w:rsidP="00B3519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96FC6" w:rsidRDefault="00E67A3A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proofErr w:type="gramStart"/>
      <w:r w:rsidRPr="00D2500E">
        <w:rPr>
          <w:color w:val="000000"/>
        </w:rPr>
        <w:t>Комплектующие </w:t>
      </w:r>
      <w:r w:rsidRPr="00F971A9">
        <w:rPr>
          <w:rStyle w:val="a6"/>
          <w:i w:val="0"/>
          <w:color w:val="000000"/>
        </w:rPr>
        <w:t xml:space="preserve">спускового устройства </w:t>
      </w:r>
      <w:r w:rsidRPr="00F971A9">
        <w:rPr>
          <w:rStyle w:val="a6"/>
          <w:color w:val="000000"/>
        </w:rPr>
        <w:t>« </w:t>
      </w:r>
      <w:r w:rsidRPr="00F971A9">
        <w:rPr>
          <w:rStyle w:val="caps"/>
          <w:iCs/>
          <w:color w:val="000000"/>
        </w:rPr>
        <w:t>Федя</w:t>
      </w:r>
      <w:r w:rsidRPr="00F971A9">
        <w:rPr>
          <w:rStyle w:val="a6"/>
          <w:color w:val="000000"/>
        </w:rPr>
        <w:t>»</w:t>
      </w:r>
      <w:r w:rsidRPr="00D2500E">
        <w:rPr>
          <w:color w:val="000000"/>
        </w:rPr>
        <w:t> изготовлены из конструкционной стали.</w:t>
      </w:r>
      <w:proofErr w:type="gramEnd"/>
      <w:r w:rsidRPr="00D2500E">
        <w:rPr>
          <w:color w:val="000000"/>
        </w:rPr>
        <w:t xml:space="preserve"> </w:t>
      </w:r>
      <w:r w:rsidR="00D2500E" w:rsidRPr="00D2500E">
        <w:rPr>
          <w:color w:val="000000"/>
        </w:rPr>
        <w:t>Комплектующие </w:t>
      </w:r>
      <w:r w:rsidR="00D2500E" w:rsidRPr="00F971A9">
        <w:rPr>
          <w:rStyle w:val="a6"/>
          <w:i w:val="0"/>
          <w:color w:val="000000"/>
        </w:rPr>
        <w:t xml:space="preserve">спусковых устройств </w:t>
      </w:r>
      <w:r w:rsidR="00D2500E" w:rsidRPr="00F971A9">
        <w:rPr>
          <w:rStyle w:val="a6"/>
          <w:color w:val="000000"/>
        </w:rPr>
        <w:t>« </w:t>
      </w:r>
      <w:r w:rsidR="00D2500E" w:rsidRPr="00F971A9">
        <w:rPr>
          <w:rStyle w:val="caps"/>
          <w:iCs/>
          <w:color w:val="000000"/>
        </w:rPr>
        <w:t>ФЭД</w:t>
      </w:r>
      <w:r w:rsidR="00D2500E" w:rsidRPr="00F971A9">
        <w:rPr>
          <w:rStyle w:val="a6"/>
          <w:color w:val="000000"/>
        </w:rPr>
        <w:t>»</w:t>
      </w:r>
      <w:r w:rsidR="00D2500E" w:rsidRPr="00F971A9">
        <w:rPr>
          <w:rStyle w:val="a6"/>
          <w:i w:val="0"/>
          <w:color w:val="000000"/>
        </w:rPr>
        <w:t xml:space="preserve"> и «Маша»</w:t>
      </w:r>
      <w:r w:rsidR="00D2500E" w:rsidRPr="00D2500E">
        <w:rPr>
          <w:color w:val="000000"/>
        </w:rPr>
        <w:t> изготовлены из нержавеющей стали и высокопрочного алюминиевого сплава.</w:t>
      </w:r>
    </w:p>
    <w:p w:rsidR="00D2500E" w:rsidRDefault="00E67A3A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D2500E">
        <w:rPr>
          <w:color w:val="000000"/>
        </w:rPr>
        <w:t xml:space="preserve">Рукоять </w:t>
      </w:r>
      <w:r w:rsidR="00D2500E" w:rsidRPr="00D2500E">
        <w:rPr>
          <w:color w:val="000000"/>
        </w:rPr>
        <w:t>имеет</w:t>
      </w:r>
      <w:r w:rsidRPr="00D2500E">
        <w:rPr>
          <w:color w:val="000000"/>
        </w:rPr>
        <w:t xml:space="preserve"> </w:t>
      </w:r>
      <w:r w:rsidR="00D2500E" w:rsidRPr="00D2500E">
        <w:rPr>
          <w:color w:val="000000"/>
        </w:rPr>
        <w:t xml:space="preserve">удобное </w:t>
      </w:r>
      <w:r w:rsidRPr="00D2500E">
        <w:rPr>
          <w:color w:val="000000"/>
        </w:rPr>
        <w:t>резиновое покрытие</w:t>
      </w:r>
      <w:r w:rsidR="00D2500E" w:rsidRPr="00D2500E">
        <w:rPr>
          <w:color w:val="000000"/>
        </w:rPr>
        <w:t>, но в некоторых исполнениях обрезинивание может отсутствовать</w:t>
      </w:r>
      <w:r w:rsidRPr="00D2500E">
        <w:rPr>
          <w:color w:val="000000"/>
        </w:rPr>
        <w:t>.</w:t>
      </w:r>
      <w:r w:rsidR="00D2500E" w:rsidRPr="00D2500E">
        <w:rPr>
          <w:color w:val="000000"/>
        </w:rPr>
        <w:t xml:space="preserve"> В</w:t>
      </w:r>
      <w:r w:rsidRPr="00D2500E">
        <w:rPr>
          <w:color w:val="000000"/>
        </w:rPr>
        <w:t>озможно и</w:t>
      </w:r>
      <w:r w:rsidR="00D2500E" w:rsidRPr="00D2500E">
        <w:rPr>
          <w:color w:val="000000"/>
        </w:rPr>
        <w:t>сполнен</w:t>
      </w:r>
      <w:r w:rsidRPr="00D2500E">
        <w:rPr>
          <w:color w:val="000000"/>
        </w:rPr>
        <w:t>ие устройства полностью из алюминиевого сплава.</w:t>
      </w:r>
    </w:p>
    <w:p w:rsidR="00096FC6" w:rsidRDefault="00E67A3A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proofErr w:type="gramStart"/>
      <w:r w:rsidRPr="00D2500E">
        <w:rPr>
          <w:color w:val="000000"/>
        </w:rPr>
        <w:t xml:space="preserve">Имеются </w:t>
      </w:r>
      <w:r w:rsidR="00D2500E">
        <w:rPr>
          <w:color w:val="000000"/>
        </w:rPr>
        <w:t>исполнения</w:t>
      </w:r>
      <w:r w:rsidRPr="00D2500E">
        <w:rPr>
          <w:color w:val="000000"/>
        </w:rPr>
        <w:t xml:space="preserve"> устройств в стандартном и «зеркальном» исполнениях</w:t>
      </w:r>
      <w:r w:rsidR="00D2500E">
        <w:rPr>
          <w:color w:val="000000"/>
        </w:rPr>
        <w:t xml:space="preserve"> (или под правую или левую руку.</w:t>
      </w:r>
      <w:proofErr w:type="gramEnd"/>
      <w:r w:rsidR="009A4296">
        <w:rPr>
          <w:color w:val="000000"/>
        </w:rPr>
        <w:t xml:space="preserve"> </w:t>
      </w:r>
      <w:r w:rsidR="003E7008">
        <w:rPr>
          <w:color w:val="000000"/>
        </w:rPr>
        <w:t xml:space="preserve">Исключение составляет </w:t>
      </w:r>
      <w:r w:rsidR="00E533BF" w:rsidRPr="00F971A9">
        <w:rPr>
          <w:rStyle w:val="a6"/>
          <w:i w:val="0"/>
          <w:shd w:val="clear" w:color="auto" w:fill="FFFFFF"/>
        </w:rPr>
        <w:t>СУ «ФЕД-21»</w:t>
      </w:r>
      <w:r w:rsidR="003E7008" w:rsidRPr="00F971A9">
        <w:rPr>
          <w:rStyle w:val="a6"/>
          <w:i w:val="0"/>
          <w:shd w:val="clear" w:color="auto" w:fill="FFFFFF"/>
        </w:rPr>
        <w:t>.</w:t>
      </w:r>
      <w:r w:rsidR="003E7008">
        <w:rPr>
          <w:rStyle w:val="a6"/>
          <w:shd w:val="clear" w:color="auto" w:fill="FFFFFF"/>
        </w:rPr>
        <w:t xml:space="preserve"> </w:t>
      </w:r>
      <w:r w:rsidR="003E7008" w:rsidRPr="003E7008">
        <w:rPr>
          <w:rStyle w:val="a6"/>
          <w:i w:val="0"/>
          <w:shd w:val="clear" w:color="auto" w:fill="FFFFFF"/>
        </w:rPr>
        <w:t>Он</w:t>
      </w:r>
      <w:r w:rsidR="00E533BF" w:rsidRPr="003E7008">
        <w:rPr>
          <w:i/>
          <w:shd w:val="clear" w:color="auto" w:fill="FFFFFF"/>
        </w:rPr>
        <w:t> </w:t>
      </w:r>
      <w:r w:rsidR="00E533BF" w:rsidRPr="003E7008">
        <w:rPr>
          <w:shd w:val="clear" w:color="auto" w:fill="FFFFFF"/>
        </w:rPr>
        <w:t xml:space="preserve">имеет одно исполнение — стандартное, под правую руку на нисходящей верёвке и под левую управляющую рычагом. При необходимости использовать зеркальную версию, надо всего лишь развернуть устройство на 180 градусов и управление поменяется </w:t>
      </w:r>
      <w:proofErr w:type="gramStart"/>
      <w:r w:rsidR="00E533BF" w:rsidRPr="003E7008">
        <w:rPr>
          <w:shd w:val="clear" w:color="auto" w:fill="FFFFFF"/>
        </w:rPr>
        <w:t>на</w:t>
      </w:r>
      <w:proofErr w:type="gramEnd"/>
      <w:r w:rsidR="00E533BF" w:rsidRPr="003E7008">
        <w:rPr>
          <w:shd w:val="clear" w:color="auto" w:fill="FFFFFF"/>
        </w:rPr>
        <w:t xml:space="preserve"> зеркальное.</w:t>
      </w:r>
      <w:r w:rsidR="00096FC6" w:rsidRPr="00096FC6">
        <w:rPr>
          <w:color w:val="000000"/>
        </w:rPr>
        <w:t xml:space="preserve"> </w:t>
      </w:r>
    </w:p>
    <w:p w:rsidR="007F4C96" w:rsidRPr="00096FC6" w:rsidRDefault="00096FC6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096FC6">
        <w:rPr>
          <w:color w:val="000000"/>
        </w:rPr>
        <w:t xml:space="preserve">Кроме того имеются исполнения сдублированные для использования с двойными верёвками. </w:t>
      </w:r>
    </w:p>
    <w:p w:rsidR="00206568" w:rsidRDefault="007F4C96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proofErr w:type="spellStart"/>
      <w:r w:rsidRPr="007F4C96">
        <w:t>Автоблокант</w:t>
      </w:r>
      <w:r>
        <w:t>ы</w:t>
      </w:r>
      <w:proofErr w:type="spellEnd"/>
      <w:r>
        <w:t xml:space="preserve"> </w:t>
      </w:r>
      <w:r w:rsidRPr="007F4C96">
        <w:t xml:space="preserve"> «С-образны</w:t>
      </w:r>
      <w:r>
        <w:t>е</w:t>
      </w:r>
      <w:r w:rsidRPr="007F4C96">
        <w:t>»</w:t>
      </w:r>
      <w:r w:rsidRPr="007F1073">
        <w:t> </w:t>
      </w:r>
      <w:r>
        <w:rPr>
          <w:rStyle w:val="a5"/>
          <w:b w:val="0"/>
          <w:color w:val="000000"/>
        </w:rPr>
        <w:t>и</w:t>
      </w:r>
      <w:r w:rsidR="003E7008" w:rsidRPr="007F4C96">
        <w:t>спользу</w:t>
      </w:r>
      <w:r>
        <w:t>ю</w:t>
      </w:r>
      <w:r w:rsidR="003E7008" w:rsidRPr="007F4C96">
        <w:t xml:space="preserve">тся с верёвками диаметром от 10 до 12 мм. </w:t>
      </w:r>
      <w:r w:rsidRPr="007F4C96">
        <w:t>Динамическая прочность: удержива</w:t>
      </w:r>
      <w:r w:rsidR="00F971A9">
        <w:t>ю</w:t>
      </w:r>
      <w:r w:rsidRPr="007F4C96">
        <w:t>т груз массой 100 кг при падении с фактором два (</w:t>
      </w:r>
      <w:r w:rsidRPr="007F4C96">
        <w:rPr>
          <w:rStyle w:val="a5"/>
        </w:rPr>
        <w:t>F=2</w:t>
      </w:r>
      <w:r w:rsidR="00F971A9">
        <w:t>).</w:t>
      </w:r>
    </w:p>
    <w:p w:rsidR="00F971A9" w:rsidRPr="00206568" w:rsidRDefault="00F971A9" w:rsidP="0022238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F971A9">
        <w:t>После сбрасывания груза массой 100 кг на метровом стропе с фактором 1, устройство</w:t>
      </w:r>
      <w:r w:rsidRPr="00206568">
        <w:rPr>
          <w:rStyle w:val="a6"/>
          <w:shd w:val="clear" w:color="auto" w:fill="FFFFFF"/>
        </w:rPr>
        <w:t xml:space="preserve"> </w:t>
      </w:r>
      <w:r w:rsidRPr="00206568">
        <w:rPr>
          <w:rStyle w:val="a6"/>
          <w:i w:val="0"/>
          <w:shd w:val="clear" w:color="auto" w:fill="FFFFFF"/>
        </w:rPr>
        <w:t>СУ «ФЕД-21»</w:t>
      </w:r>
      <w:r w:rsidRPr="00206568">
        <w:rPr>
          <w:shd w:val="clear" w:color="auto" w:fill="FFFFFF"/>
        </w:rPr>
        <w:t> </w:t>
      </w:r>
      <w:r w:rsidRPr="00F971A9">
        <w:t xml:space="preserve">, установленное в 1м метре от затянутого узла на верёвке «Коломна» диаметром 11 мм </w:t>
      </w:r>
      <w:proofErr w:type="spellStart"/>
      <w:r w:rsidRPr="00F971A9">
        <w:t>проскользило</w:t>
      </w:r>
      <w:proofErr w:type="spellEnd"/>
      <w:r w:rsidRPr="00F971A9">
        <w:t xml:space="preserve"> 200 мм. Пиковая нагрузка — 850 кгс. Изделие и верёвка — без повреждений</w:t>
      </w:r>
      <w:r>
        <w:t xml:space="preserve"> </w:t>
      </w:r>
      <w:r w:rsidRPr="00206568">
        <w:t>(рис.</w:t>
      </w:r>
      <w:r w:rsidR="00206568" w:rsidRPr="00206568">
        <w:t>3</w:t>
      </w:r>
      <w:r w:rsidRPr="00206568">
        <w:t>).</w:t>
      </w:r>
    </w:p>
    <w:p w:rsidR="00E533BF" w:rsidRPr="003E7008" w:rsidRDefault="00E533BF" w:rsidP="00B3519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533BF">
        <w:rPr>
          <w:noProof/>
          <w:shd w:val="clear" w:color="auto" w:fill="FFFFFF"/>
        </w:rPr>
        <w:drawing>
          <wp:inline distT="0" distB="0" distL="0" distR="0">
            <wp:extent cx="6479540" cy="2075638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0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07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3BF" w:rsidRDefault="00E533BF" w:rsidP="00B3519B">
      <w:pPr>
        <w:spacing w:after="0"/>
        <w:ind w:firstLine="567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E533BF">
        <w:rPr>
          <w:rFonts w:ascii="Times New Roman" w:hAnsi="Times New Roman"/>
          <w:b/>
          <w:sz w:val="24"/>
          <w:szCs w:val="24"/>
        </w:rPr>
        <w:t xml:space="preserve">Рис. </w:t>
      </w:r>
      <w:r w:rsidR="00206568">
        <w:rPr>
          <w:rFonts w:ascii="Times New Roman" w:hAnsi="Times New Roman"/>
          <w:b/>
          <w:sz w:val="24"/>
          <w:szCs w:val="24"/>
        </w:rPr>
        <w:t>3</w:t>
      </w:r>
      <w:r w:rsidRPr="00E533B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График нагрузки при динамических испытаниях</w:t>
      </w:r>
      <w:r w:rsidR="003E7008" w:rsidRPr="003E7008">
        <w:rPr>
          <w:rStyle w:val="a6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E7008" w:rsidRPr="0015247D">
        <w:rPr>
          <w:rStyle w:val="a6"/>
          <w:rFonts w:ascii="Times New Roman" w:hAnsi="Times New Roman"/>
          <w:sz w:val="24"/>
          <w:szCs w:val="24"/>
          <w:shd w:val="clear" w:color="auto" w:fill="FFFFFF"/>
        </w:rPr>
        <w:t>СУ «ФЕД-21»</w:t>
      </w:r>
      <w:r w:rsidR="003E7008" w:rsidRPr="0015247D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3E7008" w:rsidRDefault="003E7008" w:rsidP="00B3519B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971A9" w:rsidRDefault="00F971A9" w:rsidP="0022238A">
      <w:pPr>
        <w:pStyle w:val="aa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нагрузок при динамических испытаниях</w:t>
      </w:r>
      <w:r w:rsidRPr="003E7008">
        <w:rPr>
          <w:rStyle w:val="a6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остальных </w:t>
      </w:r>
      <w:proofErr w:type="spellStart"/>
      <w:r>
        <w:rPr>
          <w:rFonts w:ascii="Times New Roman" w:hAnsi="Times New Roman"/>
          <w:sz w:val="24"/>
          <w:szCs w:val="24"/>
        </w:rPr>
        <w:t>автоблокантов</w:t>
      </w:r>
      <w:proofErr w:type="spellEnd"/>
      <w:r>
        <w:rPr>
          <w:rFonts w:ascii="Times New Roman" w:hAnsi="Times New Roman"/>
          <w:sz w:val="24"/>
          <w:szCs w:val="24"/>
        </w:rPr>
        <w:t xml:space="preserve"> практически не отличается. </w:t>
      </w:r>
    </w:p>
    <w:p w:rsidR="007F4C96" w:rsidRPr="007F4C96" w:rsidRDefault="0015247D" w:rsidP="0022238A">
      <w:pPr>
        <w:pStyle w:val="aa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F4C9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Прочностные и эксплуатационные характеристики </w:t>
      </w:r>
      <w:r w:rsidR="007F4C96" w:rsidRPr="007F4C9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971A9">
        <w:rPr>
          <w:rFonts w:ascii="Times New Roman" w:hAnsi="Times New Roman"/>
          <w:sz w:val="24"/>
          <w:szCs w:val="24"/>
          <w:lang w:eastAsia="ru-RU"/>
        </w:rPr>
        <w:t>а</w:t>
      </w:r>
      <w:r w:rsidR="00F971A9" w:rsidRPr="007F4C96">
        <w:rPr>
          <w:rFonts w:ascii="Times New Roman" w:hAnsi="Times New Roman"/>
          <w:sz w:val="24"/>
          <w:szCs w:val="24"/>
          <w:lang w:eastAsia="ru-RU"/>
        </w:rPr>
        <w:t>втоблокант</w:t>
      </w:r>
      <w:r w:rsidR="00F971A9">
        <w:rPr>
          <w:rFonts w:ascii="Times New Roman" w:hAnsi="Times New Roman"/>
          <w:sz w:val="24"/>
          <w:szCs w:val="24"/>
          <w:lang w:eastAsia="ru-RU"/>
        </w:rPr>
        <w:t>ов</w:t>
      </w:r>
      <w:proofErr w:type="spellEnd"/>
      <w:r w:rsidR="00F971A9">
        <w:t xml:space="preserve"> </w:t>
      </w:r>
      <w:r w:rsidR="00F971A9" w:rsidRPr="007F4C96">
        <w:rPr>
          <w:rFonts w:ascii="Times New Roman" w:hAnsi="Times New Roman"/>
          <w:sz w:val="24"/>
          <w:szCs w:val="24"/>
          <w:lang w:eastAsia="ru-RU"/>
        </w:rPr>
        <w:t xml:space="preserve"> «С-образны</w:t>
      </w:r>
      <w:r w:rsidR="00F971A9">
        <w:t>е</w:t>
      </w:r>
      <w:r w:rsidR="00F971A9" w:rsidRPr="007F4C96">
        <w:rPr>
          <w:rFonts w:ascii="Times New Roman" w:hAnsi="Times New Roman"/>
          <w:sz w:val="24"/>
          <w:szCs w:val="24"/>
          <w:lang w:eastAsia="ru-RU"/>
        </w:rPr>
        <w:t>»</w:t>
      </w:r>
      <w:r w:rsidR="00F971A9" w:rsidRPr="007F1073">
        <w:rPr>
          <w:rFonts w:ascii="Times New Roman" w:hAnsi="Times New Roman"/>
          <w:sz w:val="24"/>
          <w:szCs w:val="24"/>
        </w:rPr>
        <w:t> </w:t>
      </w:r>
      <w:r w:rsidR="00F971A9">
        <w:rPr>
          <w:rFonts w:ascii="Times New Roman" w:hAnsi="Times New Roman"/>
          <w:sz w:val="24"/>
          <w:szCs w:val="24"/>
        </w:rPr>
        <w:t xml:space="preserve">так же почти не отличаются и </w:t>
      </w:r>
      <w:r w:rsidRPr="007F4C96">
        <w:rPr>
          <w:rFonts w:ascii="Times New Roman" w:hAnsi="Times New Roman"/>
          <w:sz w:val="24"/>
          <w:szCs w:val="24"/>
          <w:shd w:val="clear" w:color="auto" w:fill="FFFFFF"/>
        </w:rPr>
        <w:t>соответствуют требованиям EN 12841, тип</w:t>
      </w:r>
      <w:proofErr w:type="gramStart"/>
      <w:r w:rsidRPr="007F4C9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2238A">
        <w:rPr>
          <w:rFonts w:ascii="Times New Roman" w:hAnsi="Times New Roman"/>
          <w:sz w:val="24"/>
          <w:szCs w:val="24"/>
          <w:shd w:val="clear" w:color="auto" w:fill="FFFFFF"/>
        </w:rPr>
        <w:t>А</w:t>
      </w:r>
      <w:proofErr w:type="gramEnd"/>
      <w:r w:rsidR="0022238A">
        <w:rPr>
          <w:rFonts w:ascii="Times New Roman" w:hAnsi="Times New Roman"/>
          <w:sz w:val="24"/>
          <w:szCs w:val="24"/>
          <w:shd w:val="clear" w:color="auto" w:fill="FFFFFF"/>
        </w:rPr>
        <w:t xml:space="preserve">, В, </w:t>
      </w:r>
      <w:r w:rsidRPr="007F4C96">
        <w:rPr>
          <w:rFonts w:ascii="Times New Roman" w:hAnsi="Times New Roman"/>
          <w:sz w:val="24"/>
          <w:szCs w:val="24"/>
          <w:shd w:val="clear" w:color="auto" w:fill="FFFFFF"/>
        </w:rPr>
        <w:t>С: «Индивидуальные средства защиты от падения с высоты. Системы канатного доступа. Устройства позиционирования на канатах» и EN 341 «Индивидуальные средства защиты от падения с высоты. Устройства для спуска».</w:t>
      </w:r>
    </w:p>
    <w:p w:rsidR="007F4C96" w:rsidRPr="007F4C96" w:rsidRDefault="007F4C96" w:rsidP="0022238A">
      <w:pPr>
        <w:pStyle w:val="aa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F4C96">
        <w:rPr>
          <w:rFonts w:ascii="Times New Roman" w:hAnsi="Times New Roman"/>
          <w:sz w:val="24"/>
          <w:szCs w:val="24"/>
        </w:rPr>
        <w:t>Технические характеристики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4C96">
        <w:rPr>
          <w:rStyle w:val="a6"/>
          <w:rFonts w:ascii="Times New Roman" w:hAnsi="Times New Roman"/>
          <w:i w:val="0"/>
          <w:sz w:val="24"/>
          <w:szCs w:val="24"/>
          <w:shd w:val="clear" w:color="auto" w:fill="FFFFFF"/>
        </w:rPr>
        <w:t>«</w:t>
      </w:r>
      <w:proofErr w:type="spellStart"/>
      <w:r w:rsidRPr="007F4C96">
        <w:rPr>
          <w:rStyle w:val="a6"/>
          <w:rFonts w:ascii="Times New Roman" w:hAnsi="Times New Roman"/>
          <w:i w:val="0"/>
          <w:sz w:val="24"/>
          <w:szCs w:val="24"/>
          <w:shd w:val="clear" w:color="auto" w:fill="FFFFFF"/>
        </w:rPr>
        <w:t>автоблокантов</w:t>
      </w:r>
      <w:proofErr w:type="spellEnd"/>
      <w:r w:rsidRPr="007F4C96">
        <w:rPr>
          <w:rStyle w:val="a6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«Федя» и «Маша»»:</w:t>
      </w:r>
      <w:r w:rsidRPr="007F4C96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7F4C96" w:rsidRPr="007F4C96" w:rsidRDefault="007F4C96" w:rsidP="0022238A">
      <w:pPr>
        <w:numPr>
          <w:ilvl w:val="0"/>
          <w:numId w:val="7"/>
        </w:numPr>
        <w:shd w:val="clear" w:color="auto" w:fill="FFFFFF"/>
        <w:spacing w:after="0" w:line="240" w:lineRule="auto"/>
        <w:ind w:hanging="35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Максимальная нагрузка (</w:t>
      </w:r>
      <w:proofErr w:type="spellStart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Max</w:t>
      </w:r>
      <w:proofErr w:type="spellEnd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 </w:t>
      </w:r>
      <w:r w:rsidRPr="007F4C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–</w:t>
      </w:r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начало протравливания в зависимости от диаметра используемой верёвки:</w:t>
      </w:r>
    </w:p>
    <w:p w:rsidR="007F4C96" w:rsidRPr="007F4C96" w:rsidRDefault="007F4C96" w:rsidP="0022238A">
      <w:pPr>
        <w:numPr>
          <w:ilvl w:val="1"/>
          <w:numId w:val="7"/>
        </w:numPr>
        <w:shd w:val="clear" w:color="auto" w:fill="FFFFFF"/>
        <w:spacing w:after="0" w:line="240" w:lineRule="auto"/>
        <w:ind w:hanging="35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F4C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диаметр 10 мм – 400 кг;</w:t>
      </w:r>
    </w:p>
    <w:p w:rsidR="007F4C96" w:rsidRPr="007F4C96" w:rsidRDefault="007F4C96" w:rsidP="0022238A">
      <w:pPr>
        <w:numPr>
          <w:ilvl w:val="1"/>
          <w:numId w:val="7"/>
        </w:numPr>
        <w:shd w:val="clear" w:color="auto" w:fill="FFFFFF"/>
        <w:spacing w:after="0" w:line="240" w:lineRule="auto"/>
        <w:ind w:hanging="35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F4C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диаметр 11 мм – 500 кг;</w:t>
      </w:r>
    </w:p>
    <w:p w:rsidR="007F4C96" w:rsidRPr="007F4C96" w:rsidRDefault="007F4C96" w:rsidP="0022238A">
      <w:pPr>
        <w:numPr>
          <w:ilvl w:val="1"/>
          <w:numId w:val="7"/>
        </w:numPr>
        <w:shd w:val="clear" w:color="auto" w:fill="FFFFFF"/>
        <w:spacing w:after="0" w:line="240" w:lineRule="auto"/>
        <w:ind w:hanging="35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F4C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диаметр 12 мм – 600 кг;</w:t>
      </w:r>
    </w:p>
    <w:p w:rsidR="007F4C96" w:rsidRPr="007F4C96" w:rsidRDefault="007F4C96" w:rsidP="0022238A">
      <w:pPr>
        <w:numPr>
          <w:ilvl w:val="0"/>
          <w:numId w:val="7"/>
        </w:numPr>
        <w:shd w:val="clear" w:color="auto" w:fill="FFFFFF"/>
        <w:spacing w:after="0" w:line="240" w:lineRule="auto"/>
        <w:ind w:hanging="35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Предельная рабочая нагрузка WLL (</w:t>
      </w:r>
      <w:proofErr w:type="spellStart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Working</w:t>
      </w:r>
      <w:proofErr w:type="spellEnd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Load</w:t>
      </w:r>
      <w:proofErr w:type="spellEnd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Limit</w:t>
      </w:r>
      <w:proofErr w:type="spellEnd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– начало деформации: </w:t>
      </w:r>
      <w:r w:rsidRPr="007F4C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 кН</w:t>
      </w:r>
    </w:p>
    <w:p w:rsidR="007F4C96" w:rsidRPr="007F4C96" w:rsidRDefault="007F4C96" w:rsidP="0022238A">
      <w:pPr>
        <w:numPr>
          <w:ilvl w:val="0"/>
          <w:numId w:val="7"/>
        </w:numPr>
        <w:shd w:val="clear" w:color="auto" w:fill="FFFFFF"/>
        <w:spacing w:after="0" w:line="240" w:lineRule="auto"/>
        <w:ind w:hanging="35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Минимальная разрушающая нагрузка MBS (</w:t>
      </w:r>
      <w:proofErr w:type="spellStart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Minimum</w:t>
      </w:r>
      <w:proofErr w:type="spellEnd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Breaking</w:t>
      </w:r>
      <w:proofErr w:type="spellEnd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Strength</w:t>
      </w:r>
      <w:proofErr w:type="spellEnd"/>
      <w:r w:rsidRPr="007F4C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): </w:t>
      </w:r>
      <w:r w:rsidRPr="007F4C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25 кН (соответствует прочности соединительного карабина)</w:t>
      </w:r>
    </w:p>
    <w:p w:rsidR="007F4C96" w:rsidRPr="007F4C96" w:rsidRDefault="007F4C96" w:rsidP="0022238A">
      <w:pPr>
        <w:numPr>
          <w:ilvl w:val="0"/>
          <w:numId w:val="1"/>
        </w:numPr>
        <w:shd w:val="clear" w:color="auto" w:fill="FFFFFF"/>
        <w:spacing w:after="0" w:line="240" w:lineRule="auto"/>
        <w:ind w:hanging="357"/>
        <w:contextualSpacing/>
        <w:rPr>
          <w:rFonts w:ascii="Times New Roman" w:hAnsi="Times New Roman"/>
          <w:sz w:val="24"/>
          <w:szCs w:val="24"/>
        </w:rPr>
      </w:pPr>
      <w:r w:rsidRPr="007F4C9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Вес: </w:t>
      </w:r>
      <w:proofErr w:type="gramStart"/>
      <w:r w:rsidRPr="007F4C9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«Федя» </w:t>
      </w:r>
      <w:r w:rsidRPr="007F4C96">
        <w:rPr>
          <w:rStyle w:val="a5"/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 неподвижной рукоятью — 430 г; «Федя» со складной — 480 г; «Маша» - 410 </w:t>
      </w:r>
      <w:r w:rsidRPr="007F4C96">
        <w:rPr>
          <w:rStyle w:val="a5"/>
          <w:rFonts w:ascii="Times New Roman" w:hAnsi="Times New Roman"/>
          <w:sz w:val="24"/>
          <w:szCs w:val="24"/>
        </w:rPr>
        <w:t>г</w:t>
      </w:r>
      <w:proofErr w:type="gramEnd"/>
    </w:p>
    <w:p w:rsidR="0015247D" w:rsidRPr="007F4C96" w:rsidRDefault="0015247D" w:rsidP="0022238A">
      <w:pPr>
        <w:pStyle w:val="aa"/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F4C96">
        <w:rPr>
          <w:rFonts w:ascii="Times New Roman" w:hAnsi="Times New Roman"/>
          <w:sz w:val="24"/>
          <w:szCs w:val="24"/>
        </w:rPr>
        <w:t>Технические характеристики</w:t>
      </w:r>
      <w:r w:rsidR="007F4C96">
        <w:rPr>
          <w:rFonts w:ascii="Times New Roman" w:hAnsi="Times New Roman"/>
          <w:sz w:val="24"/>
          <w:szCs w:val="24"/>
        </w:rPr>
        <w:t xml:space="preserve"> </w:t>
      </w:r>
      <w:r w:rsidR="007F4C96" w:rsidRPr="007F4C96">
        <w:rPr>
          <w:rStyle w:val="a6"/>
          <w:rFonts w:ascii="Times New Roman" w:hAnsi="Times New Roman"/>
          <w:i w:val="0"/>
          <w:sz w:val="24"/>
          <w:szCs w:val="24"/>
          <w:shd w:val="clear" w:color="auto" w:fill="FFFFFF"/>
        </w:rPr>
        <w:t>«ФЕД-21»:</w:t>
      </w:r>
      <w:r w:rsidR="007F4C96" w:rsidRPr="007F4C96">
        <w:rPr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15247D" w:rsidRPr="0015247D" w:rsidRDefault="0015247D" w:rsidP="0022238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5247D">
        <w:rPr>
          <w:rFonts w:ascii="Times New Roman" w:hAnsi="Times New Roman"/>
          <w:sz w:val="24"/>
          <w:szCs w:val="24"/>
        </w:rPr>
        <w:t>Максимальная расчетная нагрузка (</w:t>
      </w:r>
      <w:proofErr w:type="spellStart"/>
      <w:r w:rsidRPr="0015247D">
        <w:rPr>
          <w:rFonts w:ascii="Times New Roman" w:hAnsi="Times New Roman"/>
          <w:sz w:val="24"/>
          <w:szCs w:val="24"/>
        </w:rPr>
        <w:t>Max</w:t>
      </w:r>
      <w:proofErr w:type="spellEnd"/>
      <w:r w:rsidRPr="0015247D">
        <w:rPr>
          <w:rFonts w:ascii="Times New Roman" w:hAnsi="Times New Roman"/>
          <w:sz w:val="24"/>
          <w:szCs w:val="24"/>
        </w:rPr>
        <w:t>) — начало протравливания в зависимости от диаметра используемой верёвки:</w:t>
      </w:r>
    </w:p>
    <w:p w:rsidR="0015247D" w:rsidRPr="0015247D" w:rsidRDefault="0015247D" w:rsidP="0022238A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5247D">
        <w:rPr>
          <w:rStyle w:val="a5"/>
          <w:rFonts w:ascii="Times New Roman" w:hAnsi="Times New Roman"/>
          <w:sz w:val="24"/>
          <w:szCs w:val="24"/>
        </w:rPr>
        <w:t>диаметр 10 мм – 400 кг;</w:t>
      </w:r>
    </w:p>
    <w:p w:rsidR="0015247D" w:rsidRPr="0015247D" w:rsidRDefault="0015247D" w:rsidP="0022238A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5247D">
        <w:rPr>
          <w:rStyle w:val="a5"/>
          <w:rFonts w:ascii="Times New Roman" w:hAnsi="Times New Roman"/>
          <w:sz w:val="24"/>
          <w:szCs w:val="24"/>
        </w:rPr>
        <w:t>диаметр 11 мм – 500 кг;</w:t>
      </w:r>
    </w:p>
    <w:p w:rsidR="0015247D" w:rsidRPr="0015247D" w:rsidRDefault="0015247D" w:rsidP="0022238A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5247D">
        <w:rPr>
          <w:rStyle w:val="a5"/>
          <w:rFonts w:ascii="Times New Roman" w:hAnsi="Times New Roman"/>
          <w:sz w:val="24"/>
          <w:szCs w:val="24"/>
        </w:rPr>
        <w:t>диаметр 12 мм – 600 кг;</w:t>
      </w:r>
    </w:p>
    <w:p w:rsidR="0015247D" w:rsidRPr="0015247D" w:rsidRDefault="0015247D" w:rsidP="0022238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5247D">
        <w:rPr>
          <w:rFonts w:ascii="Times New Roman" w:hAnsi="Times New Roman"/>
          <w:sz w:val="24"/>
          <w:szCs w:val="24"/>
        </w:rPr>
        <w:t>Предельная рабочая нагрузка WLL (</w:t>
      </w:r>
      <w:proofErr w:type="spellStart"/>
      <w:r w:rsidRPr="0015247D">
        <w:rPr>
          <w:rFonts w:ascii="Times New Roman" w:hAnsi="Times New Roman"/>
          <w:sz w:val="24"/>
          <w:szCs w:val="24"/>
        </w:rPr>
        <w:t>Working</w:t>
      </w:r>
      <w:proofErr w:type="spellEnd"/>
      <w:r w:rsidRPr="001524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47D">
        <w:rPr>
          <w:rFonts w:ascii="Times New Roman" w:hAnsi="Times New Roman"/>
          <w:sz w:val="24"/>
          <w:szCs w:val="24"/>
        </w:rPr>
        <w:t>Load</w:t>
      </w:r>
      <w:proofErr w:type="spellEnd"/>
      <w:r w:rsidRPr="001524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47D">
        <w:rPr>
          <w:rFonts w:ascii="Times New Roman" w:hAnsi="Times New Roman"/>
          <w:sz w:val="24"/>
          <w:szCs w:val="24"/>
        </w:rPr>
        <w:t>Limit</w:t>
      </w:r>
      <w:proofErr w:type="spellEnd"/>
      <w:r w:rsidRPr="0015247D">
        <w:rPr>
          <w:rFonts w:ascii="Times New Roman" w:hAnsi="Times New Roman"/>
          <w:sz w:val="24"/>
          <w:szCs w:val="24"/>
        </w:rPr>
        <w:t>): </w:t>
      </w:r>
      <w:r w:rsidRPr="0015247D">
        <w:rPr>
          <w:rStyle w:val="a5"/>
          <w:rFonts w:ascii="Times New Roman" w:hAnsi="Times New Roman"/>
          <w:sz w:val="24"/>
          <w:szCs w:val="24"/>
        </w:rPr>
        <w:t>15 кН</w:t>
      </w:r>
    </w:p>
    <w:p w:rsidR="0015247D" w:rsidRPr="0015247D" w:rsidRDefault="0015247D" w:rsidP="0022238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5247D">
        <w:rPr>
          <w:rFonts w:ascii="Times New Roman" w:hAnsi="Times New Roman"/>
          <w:sz w:val="24"/>
          <w:szCs w:val="24"/>
        </w:rPr>
        <w:t>Минимальная разрушающая нагрузка MBS (</w:t>
      </w:r>
      <w:proofErr w:type="spellStart"/>
      <w:r w:rsidRPr="0015247D">
        <w:rPr>
          <w:rFonts w:ascii="Times New Roman" w:hAnsi="Times New Roman"/>
          <w:sz w:val="24"/>
          <w:szCs w:val="24"/>
        </w:rPr>
        <w:t>Minimum</w:t>
      </w:r>
      <w:proofErr w:type="spellEnd"/>
      <w:r w:rsidRPr="001524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47D">
        <w:rPr>
          <w:rFonts w:ascii="Times New Roman" w:hAnsi="Times New Roman"/>
          <w:sz w:val="24"/>
          <w:szCs w:val="24"/>
        </w:rPr>
        <w:t>Breaking</w:t>
      </w:r>
      <w:proofErr w:type="spellEnd"/>
      <w:r w:rsidRPr="001524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47D">
        <w:rPr>
          <w:rFonts w:ascii="Times New Roman" w:hAnsi="Times New Roman"/>
          <w:sz w:val="24"/>
          <w:szCs w:val="24"/>
        </w:rPr>
        <w:t>Strength</w:t>
      </w:r>
      <w:proofErr w:type="spellEnd"/>
      <w:r w:rsidRPr="0015247D">
        <w:rPr>
          <w:rFonts w:ascii="Times New Roman" w:hAnsi="Times New Roman"/>
          <w:sz w:val="24"/>
          <w:szCs w:val="24"/>
        </w:rPr>
        <w:t>): </w:t>
      </w:r>
      <w:r w:rsidRPr="0015247D">
        <w:rPr>
          <w:rStyle w:val="a5"/>
          <w:rFonts w:ascii="Times New Roman" w:hAnsi="Times New Roman"/>
          <w:sz w:val="24"/>
          <w:szCs w:val="24"/>
        </w:rPr>
        <w:t>2</w:t>
      </w:r>
      <w:r w:rsidR="00F971A9">
        <w:rPr>
          <w:rStyle w:val="a5"/>
          <w:rFonts w:ascii="Times New Roman" w:hAnsi="Times New Roman"/>
          <w:sz w:val="24"/>
          <w:szCs w:val="24"/>
        </w:rPr>
        <w:t>5</w:t>
      </w:r>
      <w:r w:rsidRPr="0015247D">
        <w:rPr>
          <w:rStyle w:val="a5"/>
          <w:rFonts w:ascii="Times New Roman" w:hAnsi="Times New Roman"/>
          <w:sz w:val="24"/>
          <w:szCs w:val="24"/>
        </w:rPr>
        <w:t xml:space="preserve"> кН</w:t>
      </w:r>
    </w:p>
    <w:p w:rsidR="0015247D" w:rsidRPr="0015247D" w:rsidRDefault="0015247D" w:rsidP="0022238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5247D">
        <w:rPr>
          <w:rFonts w:ascii="Times New Roman" w:hAnsi="Times New Roman"/>
          <w:sz w:val="24"/>
          <w:szCs w:val="24"/>
        </w:rPr>
        <w:t>Разрушающая нагрузка присоединительной серьги: </w:t>
      </w:r>
      <w:r w:rsidRPr="0015247D">
        <w:rPr>
          <w:rStyle w:val="a5"/>
          <w:rFonts w:ascii="Times New Roman" w:hAnsi="Times New Roman"/>
          <w:sz w:val="24"/>
          <w:szCs w:val="24"/>
        </w:rPr>
        <w:t>35 кН</w:t>
      </w:r>
    </w:p>
    <w:p w:rsidR="0015247D" w:rsidRPr="00F971A9" w:rsidRDefault="0015247D" w:rsidP="0022238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Style w:val="a5"/>
          <w:rFonts w:ascii="Times New Roman" w:hAnsi="Times New Roman"/>
          <w:b w:val="0"/>
          <w:bCs w:val="0"/>
          <w:sz w:val="24"/>
          <w:szCs w:val="24"/>
        </w:rPr>
      </w:pPr>
      <w:r w:rsidRPr="0015247D">
        <w:rPr>
          <w:rFonts w:ascii="Times New Roman" w:hAnsi="Times New Roman"/>
          <w:sz w:val="24"/>
          <w:szCs w:val="24"/>
        </w:rPr>
        <w:t>Вес: </w:t>
      </w:r>
      <w:r w:rsidRPr="0015247D">
        <w:rPr>
          <w:rStyle w:val="a5"/>
          <w:rFonts w:ascii="Times New Roman" w:hAnsi="Times New Roman"/>
          <w:sz w:val="24"/>
          <w:szCs w:val="24"/>
        </w:rPr>
        <w:t>630 г</w:t>
      </w:r>
    </w:p>
    <w:p w:rsidR="00A75D37" w:rsidRDefault="00A75D37" w:rsidP="0022238A">
      <w:pPr>
        <w:pStyle w:val="aa"/>
        <w:numPr>
          <w:ilvl w:val="1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75D37">
        <w:rPr>
          <w:rFonts w:ascii="Times New Roman" w:hAnsi="Times New Roman"/>
          <w:sz w:val="24"/>
          <w:szCs w:val="24"/>
        </w:rPr>
        <w:t xml:space="preserve">Маркировка. На аверсе изделия нанесено: 1. Верх (направление использования). 2.  Схема заправки верёвки. На реверсе нанесено: 1. Название устройства. 2. Торговая марка. 3. Серийный номер. 4. Допустимые диаметры веревки. 5. Соответствующий стандарт (стандарты) и год его публикации 6. Соответствие Техническому регламенту. </w:t>
      </w:r>
      <w:r>
        <w:rPr>
          <w:rFonts w:ascii="Times New Roman" w:hAnsi="Times New Roman"/>
          <w:sz w:val="24"/>
          <w:szCs w:val="24"/>
        </w:rPr>
        <w:t xml:space="preserve">7. Год и месяц производства. </w:t>
      </w:r>
    </w:p>
    <w:p w:rsidR="00A75D37" w:rsidRPr="00A75D37" w:rsidRDefault="00A75D37" w:rsidP="00B3519B">
      <w:pPr>
        <w:pStyle w:val="aa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75D37">
        <w:rPr>
          <w:rFonts w:ascii="Times New Roman" w:hAnsi="Times New Roman"/>
          <w:sz w:val="24"/>
          <w:szCs w:val="24"/>
        </w:rPr>
        <w:t>Информационный знак о необходимости ознакомиться с инструкцией перед использованием. 9. Максимальная расчётная нагрузка и предельные нагрузки.</w:t>
      </w:r>
    </w:p>
    <w:p w:rsidR="00A75D37" w:rsidRDefault="00F971A9" w:rsidP="0022238A">
      <w:pPr>
        <w:pStyle w:val="aa"/>
        <w:numPr>
          <w:ilvl w:val="1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</w:t>
      </w:r>
      <w:r w:rsidRPr="007F4C96">
        <w:rPr>
          <w:rFonts w:ascii="Times New Roman" w:hAnsi="Times New Roman"/>
          <w:sz w:val="24"/>
          <w:szCs w:val="24"/>
          <w:lang w:eastAsia="ru-RU"/>
        </w:rPr>
        <w:t>втоблокант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proofErr w:type="spellEnd"/>
      <w:r>
        <w:t xml:space="preserve"> </w:t>
      </w:r>
      <w:r w:rsidRPr="007F4C96">
        <w:rPr>
          <w:rFonts w:ascii="Times New Roman" w:hAnsi="Times New Roman"/>
          <w:sz w:val="24"/>
          <w:szCs w:val="24"/>
          <w:lang w:eastAsia="ru-RU"/>
        </w:rPr>
        <w:t xml:space="preserve"> «С-образны</w:t>
      </w:r>
      <w:r>
        <w:t>е</w:t>
      </w:r>
      <w:r w:rsidRPr="007F4C96">
        <w:rPr>
          <w:rFonts w:ascii="Times New Roman" w:hAnsi="Times New Roman"/>
          <w:sz w:val="24"/>
          <w:szCs w:val="24"/>
          <w:lang w:eastAsia="ru-RU"/>
        </w:rPr>
        <w:t>»</w:t>
      </w:r>
      <w:r w:rsidRPr="007F107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имеют к</w:t>
      </w:r>
      <w:r w:rsidRPr="00F971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лиматическое исполнение - </w:t>
      </w:r>
      <w:r w:rsidRPr="00F971A9">
        <w:rPr>
          <w:rFonts w:ascii="Times New Roman" w:hAnsi="Times New Roman"/>
          <w:sz w:val="24"/>
          <w:szCs w:val="24"/>
        </w:rPr>
        <w:t xml:space="preserve"> УХЛ</w:t>
      </w:r>
      <w:proofErr w:type="gramStart"/>
      <w:r w:rsidRPr="00F971A9">
        <w:rPr>
          <w:rFonts w:ascii="Times New Roman" w:hAnsi="Times New Roman"/>
          <w:sz w:val="24"/>
          <w:szCs w:val="24"/>
        </w:rPr>
        <w:t>1</w:t>
      </w:r>
      <w:proofErr w:type="gramEnd"/>
      <w:r w:rsidRPr="00F971A9">
        <w:rPr>
          <w:rFonts w:ascii="Times New Roman" w:hAnsi="Times New Roman"/>
          <w:sz w:val="24"/>
          <w:szCs w:val="24"/>
        </w:rPr>
        <w:t>.</w:t>
      </w:r>
    </w:p>
    <w:p w:rsidR="00A75D37" w:rsidRPr="00A75D37" w:rsidRDefault="00A75D37" w:rsidP="0022238A">
      <w:pPr>
        <w:pStyle w:val="aa"/>
        <w:numPr>
          <w:ilvl w:val="1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75D37">
        <w:rPr>
          <w:rFonts w:ascii="Times New Roman" w:hAnsi="Times New Roman"/>
          <w:sz w:val="24"/>
          <w:szCs w:val="24"/>
        </w:rPr>
        <w:t>В конструкции издели</w:t>
      </w:r>
      <w:r>
        <w:rPr>
          <w:rFonts w:ascii="Times New Roman" w:hAnsi="Times New Roman"/>
          <w:sz w:val="24"/>
          <w:szCs w:val="24"/>
        </w:rPr>
        <w:t>й</w:t>
      </w:r>
      <w:r w:rsidRPr="00A75D37">
        <w:rPr>
          <w:rFonts w:ascii="Times New Roman" w:hAnsi="Times New Roman"/>
          <w:sz w:val="24"/>
          <w:szCs w:val="24"/>
        </w:rPr>
        <w:t xml:space="preserve"> возможны конструктивные изменения</w:t>
      </w:r>
      <w:r w:rsidR="00B3519B">
        <w:rPr>
          <w:rFonts w:ascii="Times New Roman" w:hAnsi="Times New Roman"/>
          <w:sz w:val="24"/>
          <w:szCs w:val="24"/>
        </w:rPr>
        <w:t>,</w:t>
      </w:r>
      <w:r w:rsidRPr="00A75D37">
        <w:rPr>
          <w:rFonts w:ascii="Times New Roman" w:hAnsi="Times New Roman"/>
          <w:sz w:val="24"/>
          <w:szCs w:val="24"/>
        </w:rPr>
        <w:t xml:space="preserve"> не приводящие к ухудшению технических характеристик.</w:t>
      </w:r>
    </w:p>
    <w:p w:rsidR="00F971A9" w:rsidRPr="00F971A9" w:rsidRDefault="00B3519B" w:rsidP="00B3519B">
      <w:pPr>
        <w:pStyle w:val="aa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62D27" w:rsidRPr="006A3C27" w:rsidRDefault="00662D27" w:rsidP="007F1073">
      <w:pPr>
        <w:pStyle w:val="a7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70DF6" w:rsidRDefault="00170DF6" w:rsidP="0022238A">
      <w:pPr>
        <w:pStyle w:val="a7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D65B6">
        <w:rPr>
          <w:rFonts w:ascii="Times New Roman" w:hAnsi="Times New Roman"/>
          <w:b/>
          <w:sz w:val="28"/>
          <w:szCs w:val="28"/>
          <w:lang w:eastAsia="ru-RU"/>
        </w:rPr>
        <w:t>Правила</w:t>
      </w:r>
      <w:r w:rsidR="005D3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D65B6">
        <w:rPr>
          <w:rFonts w:ascii="Times New Roman" w:hAnsi="Times New Roman"/>
          <w:b/>
          <w:sz w:val="28"/>
          <w:szCs w:val="28"/>
          <w:lang w:eastAsia="ru-RU"/>
        </w:rPr>
        <w:t>использования</w:t>
      </w:r>
      <w:r w:rsidR="005D3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D65B6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5D3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D65B6">
        <w:rPr>
          <w:rFonts w:ascii="Times New Roman" w:hAnsi="Times New Roman"/>
          <w:b/>
          <w:sz w:val="28"/>
          <w:szCs w:val="28"/>
          <w:lang w:eastAsia="ru-RU"/>
        </w:rPr>
        <w:t>рекомендации</w:t>
      </w:r>
      <w:r w:rsidR="005D3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D65B6">
        <w:rPr>
          <w:rFonts w:ascii="Times New Roman" w:hAnsi="Times New Roman"/>
          <w:b/>
          <w:sz w:val="28"/>
          <w:szCs w:val="28"/>
          <w:lang w:eastAsia="ru-RU"/>
        </w:rPr>
        <w:t>по</w:t>
      </w:r>
      <w:r w:rsidR="005D3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D65B6">
        <w:rPr>
          <w:rFonts w:ascii="Times New Roman" w:hAnsi="Times New Roman"/>
          <w:b/>
          <w:sz w:val="28"/>
          <w:szCs w:val="28"/>
          <w:lang w:eastAsia="ru-RU"/>
        </w:rPr>
        <w:t>эксплуатации</w:t>
      </w:r>
    </w:p>
    <w:p w:rsidR="00DC3133" w:rsidRDefault="00DC3133" w:rsidP="007F1073">
      <w:pPr>
        <w:pStyle w:val="a7"/>
        <w:ind w:firstLine="567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</w:p>
    <w:p w:rsidR="00B3519B" w:rsidRPr="00206568" w:rsidRDefault="00B3519B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11AF1">
        <w:rPr>
          <w:rFonts w:ascii="Times New Roman" w:hAnsi="Times New Roman"/>
          <w:b/>
          <w:color w:val="FF0000"/>
          <w:sz w:val="24"/>
          <w:szCs w:val="24"/>
        </w:rPr>
        <w:t>Внимание!</w:t>
      </w:r>
      <w:r w:rsidRPr="00411AF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06568">
        <w:rPr>
          <w:rFonts w:ascii="Times New Roman" w:hAnsi="Times New Roman"/>
          <w:sz w:val="24"/>
          <w:szCs w:val="24"/>
        </w:rPr>
        <w:t>Перед использованием данного оборудования необходимо:</w:t>
      </w:r>
    </w:p>
    <w:p w:rsidR="00B3519B" w:rsidRPr="00411AF1" w:rsidRDefault="00B3519B" w:rsidP="0022238A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411AF1">
        <w:rPr>
          <w:rFonts w:ascii="Times New Roman" w:hAnsi="Times New Roman"/>
          <w:sz w:val="24"/>
          <w:szCs w:val="24"/>
        </w:rPr>
        <w:t>прочитать настоящий паспорт и понять инструкцию по эксплуатации;</w:t>
      </w:r>
    </w:p>
    <w:p w:rsidR="00B3519B" w:rsidRPr="00411AF1" w:rsidRDefault="00B3519B" w:rsidP="0022238A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411AF1">
        <w:rPr>
          <w:rFonts w:ascii="Times New Roman" w:hAnsi="Times New Roman"/>
          <w:sz w:val="24"/>
          <w:szCs w:val="24"/>
        </w:rPr>
        <w:t>пройти специальную тренировку по его применению;</w:t>
      </w:r>
    </w:p>
    <w:p w:rsidR="00B3519B" w:rsidRPr="00411AF1" w:rsidRDefault="00B3519B" w:rsidP="0022238A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411AF1">
        <w:rPr>
          <w:rFonts w:ascii="Times New Roman" w:hAnsi="Times New Roman"/>
          <w:sz w:val="24"/>
          <w:szCs w:val="24"/>
        </w:rPr>
        <w:t xml:space="preserve">познакомиться с потенциальными возможностями изделия и ограничениями по его </w:t>
      </w:r>
      <w:r>
        <w:rPr>
          <w:rFonts w:ascii="Times New Roman" w:hAnsi="Times New Roman"/>
          <w:sz w:val="24"/>
          <w:szCs w:val="24"/>
        </w:rPr>
        <w:t xml:space="preserve">практическому </w:t>
      </w:r>
      <w:r w:rsidRPr="00411AF1">
        <w:rPr>
          <w:rFonts w:ascii="Times New Roman" w:hAnsi="Times New Roman"/>
          <w:sz w:val="24"/>
          <w:szCs w:val="24"/>
        </w:rPr>
        <w:t>применению;</w:t>
      </w:r>
    </w:p>
    <w:p w:rsidR="00B3519B" w:rsidRPr="00411AF1" w:rsidRDefault="00B3519B" w:rsidP="0022238A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411AF1">
        <w:rPr>
          <w:rFonts w:ascii="Times New Roman" w:hAnsi="Times New Roman"/>
          <w:sz w:val="24"/>
          <w:szCs w:val="24"/>
        </w:rPr>
        <w:t>осознать и принять вероятность возникновения рисков, связанных с применением этого оборудования;</w:t>
      </w:r>
    </w:p>
    <w:p w:rsidR="00B3519B" w:rsidRPr="00411AF1" w:rsidRDefault="00B3519B" w:rsidP="0022238A">
      <w:pPr>
        <w:pStyle w:val="a7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411AF1">
        <w:rPr>
          <w:rFonts w:ascii="Times New Roman" w:hAnsi="Times New Roman"/>
          <w:sz w:val="24"/>
          <w:szCs w:val="24"/>
        </w:rPr>
        <w:t>иметь план спасательных работ и средства для быстрой его реализации на случай возникновения сложных ситуаций в процессе применения данного оборудования.</w:t>
      </w:r>
    </w:p>
    <w:p w:rsidR="00B3519B" w:rsidRDefault="00B3519B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Л</w:t>
      </w:r>
      <w:r w:rsidRPr="005E7805">
        <w:rPr>
          <w:rFonts w:ascii="Times New Roman" w:hAnsi="Times New Roman"/>
          <w:sz w:val="24"/>
          <w:szCs w:val="24"/>
        </w:rPr>
        <w:t xml:space="preserve">юбые виды деятельности, связанные с использованием данного оборудования </w:t>
      </w:r>
      <w:r>
        <w:rPr>
          <w:rFonts w:ascii="Times New Roman" w:hAnsi="Times New Roman"/>
          <w:sz w:val="24"/>
          <w:szCs w:val="24"/>
        </w:rPr>
        <w:t>при работе на высоте</w:t>
      </w:r>
      <w:r w:rsidR="0056268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7805">
        <w:rPr>
          <w:rFonts w:ascii="Times New Roman" w:hAnsi="Times New Roman"/>
          <w:sz w:val="24"/>
          <w:szCs w:val="24"/>
        </w:rPr>
        <w:t>потенциально опасны</w:t>
      </w:r>
      <w:r>
        <w:rPr>
          <w:rFonts w:ascii="Times New Roman" w:hAnsi="Times New Roman"/>
          <w:sz w:val="24"/>
          <w:szCs w:val="24"/>
        </w:rPr>
        <w:t>, поэтому п</w:t>
      </w:r>
      <w:r w:rsidRPr="005E7805">
        <w:rPr>
          <w:rFonts w:ascii="Times New Roman" w:hAnsi="Times New Roman"/>
          <w:sz w:val="24"/>
          <w:szCs w:val="24"/>
        </w:rPr>
        <w:t>оследствиями неправильного выбора, неправильного использования или плохого обслуживания оборудования могут стать повреждени</w:t>
      </w:r>
      <w:r>
        <w:rPr>
          <w:rFonts w:ascii="Times New Roman" w:hAnsi="Times New Roman"/>
          <w:sz w:val="24"/>
          <w:szCs w:val="24"/>
        </w:rPr>
        <w:t>я, серьезные травмы или даже смерть.</w:t>
      </w:r>
      <w:proofErr w:type="gramEnd"/>
    </w:p>
    <w:p w:rsidR="00B3519B" w:rsidRDefault="00B3519B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01424">
        <w:rPr>
          <w:rFonts w:ascii="Times New Roman" w:hAnsi="Times New Roman"/>
          <w:sz w:val="24"/>
          <w:szCs w:val="24"/>
        </w:rPr>
        <w:lastRenderedPageBreak/>
        <w:t>Вследствие этого данное оборудование должно использоваться только обученными и компетентными лицами, что требует от пользователя обязательного получения квалифицированного обучения перед использованием продукта. В противном случае пользователь при эксплуатации данного оборудования должен постоянно находиться под непосредственным контролем квалифицированного и компетентного лица с целью снижения возможных рисков. Пользователь в любом случае несет самостоятельную ответственность за то, что он правильно понял и безопасно использует данное оборудование, только для целей, для которых оно предназначено, и что он применяет все надлежащие меры безопасности при работе на высоте.</w:t>
      </w:r>
    </w:p>
    <w:p w:rsidR="00B3519B" w:rsidRDefault="00B3519B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01424">
        <w:rPr>
          <w:rFonts w:ascii="Times New Roman" w:hAnsi="Times New Roman"/>
          <w:sz w:val="24"/>
          <w:szCs w:val="24"/>
        </w:rPr>
        <w:t xml:space="preserve">Пользователь также должен иметь соответствующий медицинский допуск для работы на высоте; обладать достаточной физической подготовленностью, чтобы контролировать свою собственную безопасность и возможные аварийные ситуации при работе. </w:t>
      </w:r>
    </w:p>
    <w:p w:rsidR="00B3519B" w:rsidRDefault="00B3519B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01424">
        <w:rPr>
          <w:rFonts w:ascii="Times New Roman" w:hAnsi="Times New Roman"/>
          <w:sz w:val="24"/>
          <w:szCs w:val="24"/>
        </w:rPr>
        <w:t xml:space="preserve">При использовании страховочного (останавливающего падение) снаряжения, всегда нужно контролировать положение </w:t>
      </w:r>
      <w:r w:rsidR="0056268D">
        <w:rPr>
          <w:rFonts w:ascii="Times New Roman" w:hAnsi="Times New Roman"/>
          <w:sz w:val="24"/>
          <w:szCs w:val="24"/>
        </w:rPr>
        <w:t xml:space="preserve">пользователя относительно </w:t>
      </w:r>
      <w:r w:rsidRPr="00A01424">
        <w:rPr>
          <w:rFonts w:ascii="Times New Roman" w:hAnsi="Times New Roman"/>
          <w:sz w:val="24"/>
          <w:szCs w:val="24"/>
        </w:rPr>
        <w:t>анкерного устройства или анкерной точки, чтобы свести к минимуму вероятность падения и/или потенциальную высоту падения. Также необходимо контролировать безопасное расстояние под рабочим местом пользователя перед каждым использованием оборудования, чтобы в случае падения, не допустить контакта его с рабочей поверхностью или любым другим препятствием.</w:t>
      </w:r>
    </w:p>
    <w:p w:rsidR="00B3519B" w:rsidRDefault="00B3519B" w:rsidP="0022238A">
      <w:pPr>
        <w:pStyle w:val="a7"/>
        <w:numPr>
          <w:ilvl w:val="1"/>
          <w:numId w:val="8"/>
        </w:numPr>
        <w:ind w:left="0" w:firstLine="0"/>
        <w:jc w:val="both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01424">
        <w:rPr>
          <w:rStyle w:val="a6"/>
          <w:rFonts w:ascii="Times New Roman" w:hAnsi="Times New Roman"/>
          <w:i w:val="0"/>
          <w:iCs w:val="0"/>
          <w:sz w:val="24"/>
          <w:szCs w:val="24"/>
        </w:rPr>
        <w:t>По своему применению устройства позиционирования на канатах соединяют привязи с рабочими канатами или канатами обеспечения безопасности. Устройства предназначены обеспечивать доступ к рабочему месту, предоставлять опору в безопорном пространстве и изменение в рабочей позиции, безопасный выход на поверхность площадки, и защищать от падения с высоты.</w:t>
      </w:r>
    </w:p>
    <w:p w:rsidR="0056268D" w:rsidRDefault="00B3519B" w:rsidP="0022238A">
      <w:pPr>
        <w:pStyle w:val="a7"/>
        <w:numPr>
          <w:ilvl w:val="1"/>
          <w:numId w:val="8"/>
        </w:numPr>
        <w:ind w:left="0" w:firstLine="0"/>
        <w:jc w:val="both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>
        <w:rPr>
          <w:rStyle w:val="a6"/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0E2278">
        <w:rPr>
          <w:rStyle w:val="a6"/>
          <w:rFonts w:ascii="Times New Roman" w:hAnsi="Times New Roman"/>
          <w:i w:val="0"/>
          <w:iCs w:val="0"/>
          <w:sz w:val="24"/>
          <w:szCs w:val="24"/>
        </w:rPr>
        <w:t>В зависимости от назначения применения, устройства позиционирования на канатах подразделяются на три категории: А, В, С: устройства типа</w:t>
      </w:r>
      <w:proofErr w:type="gramStart"/>
      <w:r w:rsidRPr="000E2278">
        <w:rPr>
          <w:rStyle w:val="a6"/>
          <w:rFonts w:ascii="Times New Roman" w:hAnsi="Times New Roman"/>
          <w:i w:val="0"/>
          <w:iCs w:val="0"/>
          <w:sz w:val="24"/>
          <w:szCs w:val="24"/>
        </w:rPr>
        <w:t xml:space="preserve"> А</w:t>
      </w:r>
      <w:proofErr w:type="gramEnd"/>
      <w:r w:rsidRPr="000E2278">
        <w:rPr>
          <w:rStyle w:val="a6"/>
          <w:rFonts w:ascii="Times New Roman" w:hAnsi="Times New Roman"/>
          <w:i w:val="0"/>
          <w:iCs w:val="0"/>
          <w:sz w:val="24"/>
          <w:szCs w:val="24"/>
        </w:rPr>
        <w:t xml:space="preserve"> применяют на канатах обеспечения безопасности для предотвращения падения с высоты в случае повреждения рабочего каната или компонентов рабочей системы; устройства позиционирования типов В и С служат, соответственно, для подъема или спуска по рабочему канату, но они также имеют функцию защиты от падения с высоты. Функция каждого типа может </w:t>
      </w:r>
      <w:r w:rsidR="0056268D">
        <w:rPr>
          <w:rStyle w:val="a6"/>
          <w:rFonts w:ascii="Times New Roman" w:hAnsi="Times New Roman"/>
          <w:i w:val="0"/>
          <w:iCs w:val="0"/>
          <w:sz w:val="24"/>
          <w:szCs w:val="24"/>
        </w:rPr>
        <w:t>повторяться</w:t>
      </w:r>
      <w:r w:rsidRPr="000E2278">
        <w:rPr>
          <w:rStyle w:val="a6"/>
          <w:rFonts w:ascii="Times New Roman" w:hAnsi="Times New Roman"/>
          <w:i w:val="0"/>
          <w:iCs w:val="0"/>
          <w:sz w:val="24"/>
          <w:szCs w:val="24"/>
        </w:rPr>
        <w:t xml:space="preserve"> в другом типе.</w:t>
      </w:r>
    </w:p>
    <w:p w:rsidR="0056268D" w:rsidRDefault="00B3519B" w:rsidP="0022238A">
      <w:pPr>
        <w:pStyle w:val="a7"/>
        <w:numPr>
          <w:ilvl w:val="1"/>
          <w:numId w:val="8"/>
        </w:numPr>
        <w:ind w:left="0" w:firstLine="0"/>
        <w:jc w:val="both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206568">
        <w:rPr>
          <w:rStyle w:val="a6"/>
          <w:rFonts w:ascii="Times New Roman" w:hAnsi="Times New Roman"/>
          <w:b/>
          <w:i w:val="0"/>
          <w:iCs w:val="0"/>
          <w:color w:val="FF0000"/>
          <w:sz w:val="24"/>
          <w:szCs w:val="24"/>
        </w:rPr>
        <w:t>ВНИМАНИЕ!</w:t>
      </w:r>
      <w:r w:rsidRPr="0056268D">
        <w:rPr>
          <w:rStyle w:val="a6"/>
          <w:rFonts w:ascii="Times New Roman" w:hAnsi="Times New Roman"/>
          <w:i w:val="0"/>
          <w:iCs w:val="0"/>
          <w:sz w:val="24"/>
          <w:szCs w:val="24"/>
        </w:rPr>
        <w:t xml:space="preserve"> В системах канатного доступа пользователя всегда следует защищать с помощью устройства позиционирования типа</w:t>
      </w:r>
      <w:proofErr w:type="gramStart"/>
      <w:r w:rsidRPr="0056268D">
        <w:rPr>
          <w:rStyle w:val="a6"/>
          <w:rFonts w:ascii="Times New Roman" w:hAnsi="Times New Roman"/>
          <w:i w:val="0"/>
          <w:iCs w:val="0"/>
          <w:sz w:val="24"/>
          <w:szCs w:val="24"/>
        </w:rPr>
        <w:t xml:space="preserve"> А</w:t>
      </w:r>
      <w:proofErr w:type="gramEnd"/>
      <w:r w:rsidRPr="0056268D">
        <w:rPr>
          <w:rStyle w:val="a6"/>
          <w:rFonts w:ascii="Times New Roman" w:hAnsi="Times New Roman"/>
          <w:i w:val="0"/>
          <w:iCs w:val="0"/>
          <w:sz w:val="24"/>
          <w:szCs w:val="24"/>
        </w:rPr>
        <w:t>, подсоединенного к канату обеспечения безопасности, и такого же устройства типа В или С, соединенного с рабочим канатом. Два устройства позиционирования на канатах с их соответствующим анкерным канатом являются компонентами системы защиты. Принципиально важно для безопасного использования системы канатного доступа, чтобы пользователь был всегда присоединен к обоим анкерным канатам без какой-либо слабины в анкерных канатах или соединительных стропах.</w:t>
      </w:r>
    </w:p>
    <w:p w:rsidR="0056268D" w:rsidRDefault="0056268D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268D">
        <w:rPr>
          <w:rFonts w:ascii="Times New Roman" w:hAnsi="Times New Roman"/>
          <w:sz w:val="24"/>
          <w:szCs w:val="24"/>
        </w:rPr>
        <w:t>А</w:t>
      </w:r>
      <w:r w:rsidRPr="0056268D">
        <w:rPr>
          <w:rFonts w:ascii="Times New Roman" w:hAnsi="Times New Roman"/>
          <w:sz w:val="24"/>
          <w:szCs w:val="24"/>
          <w:lang w:eastAsia="ru-RU"/>
        </w:rPr>
        <w:t>втоблоканты</w:t>
      </w:r>
      <w:proofErr w:type="spellEnd"/>
      <w:r>
        <w:t xml:space="preserve"> </w:t>
      </w:r>
      <w:r w:rsidRPr="0056268D">
        <w:rPr>
          <w:rFonts w:ascii="Times New Roman" w:hAnsi="Times New Roman"/>
          <w:sz w:val="24"/>
          <w:szCs w:val="24"/>
          <w:lang w:eastAsia="ru-RU"/>
        </w:rPr>
        <w:t xml:space="preserve"> «С-образны</w:t>
      </w:r>
      <w:r>
        <w:t>е</w:t>
      </w:r>
      <w:r w:rsidRPr="0056268D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 (далее СУ) одновременно соответствуют типам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В и С.</w:t>
      </w:r>
      <w:r>
        <w:rPr>
          <w:rFonts w:ascii="Times New Roman" w:hAnsi="Times New Roman"/>
          <w:sz w:val="24"/>
          <w:szCs w:val="24"/>
        </w:rPr>
        <w:t xml:space="preserve"> Так как с их помощью возможна и защита от падения, и спуск и даже подъём вдоль или по канату.</w:t>
      </w:r>
      <w:r w:rsidRPr="0056268D">
        <w:rPr>
          <w:rFonts w:ascii="Times New Roman" w:hAnsi="Times New Roman"/>
          <w:sz w:val="24"/>
          <w:szCs w:val="24"/>
        </w:rPr>
        <w:t> </w:t>
      </w:r>
    </w:p>
    <w:p w:rsidR="00654B48" w:rsidRDefault="003E7008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268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заправки верёвки в СУ нет необходимости отсоединять карабин или выводить из карабина одну из щёк устройства, т. к. соединительный карабин </w:t>
      </w:r>
      <w:r w:rsidR="00654B48">
        <w:rPr>
          <w:rFonts w:ascii="Times New Roman" w:eastAsia="Times New Roman" w:hAnsi="Times New Roman"/>
          <w:sz w:val="24"/>
          <w:szCs w:val="24"/>
          <w:lang w:eastAsia="ru-RU"/>
        </w:rPr>
        <w:t xml:space="preserve">или </w:t>
      </w:r>
      <w:r w:rsidRPr="0056268D">
        <w:rPr>
          <w:rFonts w:ascii="Times New Roman" w:eastAsia="Times New Roman" w:hAnsi="Times New Roman"/>
          <w:sz w:val="24"/>
          <w:szCs w:val="24"/>
          <w:lang w:eastAsia="ru-RU"/>
        </w:rPr>
        <w:t xml:space="preserve">всегда присоединён </w:t>
      </w:r>
      <w:proofErr w:type="spellStart"/>
      <w:r w:rsidR="00654B48">
        <w:rPr>
          <w:rFonts w:ascii="Times New Roman" w:hAnsi="Times New Roman"/>
          <w:sz w:val="24"/>
          <w:szCs w:val="24"/>
        </w:rPr>
        <w:t>А</w:t>
      </w:r>
      <w:r w:rsidR="00654B48" w:rsidRPr="007F4C96">
        <w:rPr>
          <w:rFonts w:ascii="Times New Roman" w:hAnsi="Times New Roman"/>
          <w:sz w:val="24"/>
          <w:szCs w:val="24"/>
          <w:lang w:eastAsia="ru-RU"/>
        </w:rPr>
        <w:t>втоблокант</w:t>
      </w:r>
      <w:r w:rsidR="00654B48">
        <w:rPr>
          <w:rFonts w:ascii="Times New Roman" w:hAnsi="Times New Roman"/>
          <w:sz w:val="24"/>
          <w:szCs w:val="24"/>
          <w:lang w:eastAsia="ru-RU"/>
        </w:rPr>
        <w:t>ы</w:t>
      </w:r>
      <w:proofErr w:type="spellEnd"/>
      <w:r w:rsidR="00654B48">
        <w:t xml:space="preserve"> </w:t>
      </w:r>
      <w:r w:rsidR="00654B48" w:rsidRPr="007F4C96">
        <w:rPr>
          <w:rFonts w:ascii="Times New Roman" w:hAnsi="Times New Roman"/>
          <w:sz w:val="24"/>
          <w:szCs w:val="24"/>
          <w:lang w:eastAsia="ru-RU"/>
        </w:rPr>
        <w:t xml:space="preserve"> «С-образны</w:t>
      </w:r>
      <w:r w:rsidR="00654B48">
        <w:t>е</w:t>
      </w:r>
      <w:r w:rsidR="00654B48" w:rsidRPr="007F4C96">
        <w:rPr>
          <w:rFonts w:ascii="Times New Roman" w:hAnsi="Times New Roman"/>
          <w:sz w:val="24"/>
          <w:szCs w:val="24"/>
          <w:lang w:eastAsia="ru-RU"/>
        </w:rPr>
        <w:t>»</w:t>
      </w:r>
      <w:r w:rsidR="00654B48" w:rsidRPr="007F1073">
        <w:rPr>
          <w:rFonts w:ascii="Times New Roman" w:hAnsi="Times New Roman"/>
          <w:sz w:val="24"/>
          <w:szCs w:val="24"/>
        </w:rPr>
        <w:t> </w:t>
      </w:r>
      <w:r w:rsidRPr="0056268D">
        <w:rPr>
          <w:rFonts w:ascii="Times New Roman" w:eastAsia="Times New Roman" w:hAnsi="Times New Roman"/>
          <w:sz w:val="24"/>
          <w:szCs w:val="24"/>
          <w:lang w:eastAsia="ru-RU"/>
        </w:rPr>
        <w:t>к со</w:t>
      </w:r>
      <w:r w:rsidR="00654B48">
        <w:rPr>
          <w:rFonts w:ascii="Times New Roman" w:eastAsia="Times New Roman" w:hAnsi="Times New Roman"/>
          <w:sz w:val="24"/>
          <w:szCs w:val="24"/>
          <w:lang w:eastAsia="ru-RU"/>
        </w:rPr>
        <w:t>единительному звену устройства и</w:t>
      </w:r>
      <w:r w:rsidRPr="0056268D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отводится щека </w:t>
      </w:r>
      <w:r w:rsidR="00654B48">
        <w:rPr>
          <w:rFonts w:ascii="Times New Roman" w:eastAsia="Times New Roman" w:hAnsi="Times New Roman"/>
          <w:sz w:val="24"/>
          <w:szCs w:val="24"/>
          <w:lang w:eastAsia="ru-RU"/>
        </w:rPr>
        <w:t>для заправки верёвки</w:t>
      </w:r>
      <w:r w:rsidR="0056268D">
        <w:rPr>
          <w:rFonts w:ascii="Times New Roman" w:eastAsia="Times New Roman" w:hAnsi="Times New Roman"/>
          <w:sz w:val="24"/>
          <w:szCs w:val="24"/>
          <w:lang w:eastAsia="ru-RU"/>
        </w:rPr>
        <w:t xml:space="preserve"> (тип «ФЭД-21»)</w:t>
      </w:r>
      <w:r w:rsidR="00654B4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6268D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карабин присоединён к полой оси эксцентрика, что так же позволяет заводить верёвку в устройство без отсоединения карабина.</w:t>
      </w:r>
      <w:proofErr w:type="gramEnd"/>
    </w:p>
    <w:p w:rsidR="00654B48" w:rsidRPr="00654B48" w:rsidRDefault="00654B48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4B48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ВНИМАНИЕ!</w:t>
      </w:r>
      <w:r w:rsidRPr="00654B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54B48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При использовании </w:t>
      </w:r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>СУ</w:t>
      </w:r>
      <w:r w:rsidRPr="00654B48">
        <w:rPr>
          <w:rFonts w:ascii="Times New Roman" w:hAnsi="Times New Roman"/>
          <w:b/>
          <w:color w:val="FF0000"/>
          <w:sz w:val="24"/>
          <w:szCs w:val="24"/>
          <w:lang w:eastAsia="ru-RU"/>
        </w:rPr>
        <w:t>, муфта карабина должна быть зафиксирована! Желательно использовать соединительный карабин с автоматически закрывающейся муфтой</w:t>
      </w:r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или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>байонетной</w:t>
      </w:r>
      <w:proofErr w:type="spellEnd"/>
      <w:r w:rsidRPr="00654B48">
        <w:rPr>
          <w:rFonts w:ascii="Times New Roman" w:hAnsi="Times New Roman"/>
          <w:b/>
          <w:color w:val="FF0000"/>
          <w:sz w:val="24"/>
          <w:szCs w:val="24"/>
          <w:lang w:eastAsia="ru-RU"/>
        </w:rPr>
        <w:t>, т. к. резьбовая муфта имеет свойство откручиваться. Использовать с устройством карабин без муфты опасно для жизни!!!</w:t>
      </w:r>
    </w:p>
    <w:p w:rsidR="00654B48" w:rsidRPr="005F2CA4" w:rsidRDefault="00654B48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CA4">
        <w:rPr>
          <w:rFonts w:ascii="Times New Roman" w:hAnsi="Times New Roman"/>
          <w:sz w:val="24"/>
          <w:szCs w:val="24"/>
        </w:rPr>
        <w:t>Для начала спуска, как говорилось ранее,</w:t>
      </w:r>
      <w:r w:rsidRPr="005F2CA4">
        <w:rPr>
          <w:rFonts w:ascii="Times New Roman" w:hAnsi="Times New Roman"/>
          <w:color w:val="000000"/>
          <w:sz w:val="24"/>
          <w:szCs w:val="24"/>
        </w:rPr>
        <w:t xml:space="preserve"> необходимо плавно потянуть за рукоять управления эксцентриком </w:t>
      </w:r>
      <w:proofErr w:type="spellStart"/>
      <w:r w:rsidRPr="005F2CA4">
        <w:rPr>
          <w:rFonts w:ascii="Times New Roman" w:hAnsi="Times New Roman"/>
          <w:color w:val="000000"/>
          <w:sz w:val="24"/>
          <w:szCs w:val="24"/>
        </w:rPr>
        <w:t>автоблоканта</w:t>
      </w:r>
      <w:proofErr w:type="spellEnd"/>
      <w:r w:rsidRPr="005F2CA4">
        <w:rPr>
          <w:rFonts w:ascii="Times New Roman" w:hAnsi="Times New Roman"/>
          <w:color w:val="000000"/>
          <w:sz w:val="24"/>
          <w:szCs w:val="24"/>
        </w:rPr>
        <w:t xml:space="preserve">. Эксцентрик провернется и освободит </w:t>
      </w:r>
      <w:proofErr w:type="spellStart"/>
      <w:r w:rsidRPr="005F2CA4">
        <w:rPr>
          <w:rFonts w:ascii="Times New Roman" w:hAnsi="Times New Roman"/>
          <w:color w:val="000000"/>
          <w:sz w:val="24"/>
          <w:szCs w:val="24"/>
        </w:rPr>
        <w:t>заневоленную</w:t>
      </w:r>
      <w:proofErr w:type="spellEnd"/>
      <w:r w:rsidRPr="005F2CA4">
        <w:rPr>
          <w:rFonts w:ascii="Times New Roman" w:hAnsi="Times New Roman"/>
          <w:color w:val="000000"/>
          <w:sz w:val="24"/>
          <w:szCs w:val="24"/>
        </w:rPr>
        <w:t xml:space="preserve"> верёвку.</w:t>
      </w:r>
    </w:p>
    <w:p w:rsidR="00654B48" w:rsidRDefault="00654B48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4B48">
        <w:rPr>
          <w:rFonts w:ascii="Times New Roman" w:hAnsi="Times New Roman"/>
          <w:sz w:val="24"/>
          <w:szCs w:val="24"/>
        </w:rPr>
        <w:t xml:space="preserve"> Усилие на рукоять управления спуском при различных массах снижаемого груза составляют </w:t>
      </w:r>
      <w:r>
        <w:rPr>
          <w:rFonts w:ascii="Times New Roman" w:hAnsi="Times New Roman"/>
          <w:sz w:val="24"/>
          <w:szCs w:val="24"/>
        </w:rPr>
        <w:t xml:space="preserve">у СУ типа «Федя», </w:t>
      </w:r>
      <w:r w:rsidRPr="00654B48">
        <w:rPr>
          <w:rFonts w:ascii="Times New Roman" w:hAnsi="Times New Roman"/>
          <w:sz w:val="24"/>
          <w:szCs w:val="24"/>
        </w:rPr>
        <w:t xml:space="preserve">примерно: 10 кгс – при спуске 60 кг веса; 18 кгс – при 100 кг; 22 кгс – при 125 кг и 29 кгс - при 150 кг.  Эти значения могут изменяться при различном состоянии спусковой верёвки. </w:t>
      </w:r>
    </w:p>
    <w:p w:rsidR="00654B48" w:rsidRPr="00654B48" w:rsidRDefault="00654B48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4B48">
        <w:rPr>
          <w:rFonts w:ascii="Times New Roman" w:hAnsi="Times New Roman"/>
          <w:sz w:val="24"/>
          <w:szCs w:val="24"/>
        </w:rPr>
        <w:lastRenderedPageBreak/>
        <w:t>Внимание! При приложении на рукоять управления спуском усилия более 60 кгс,  возможен выход из строя системы управления спуском. Т.е. рукоять начнёт вращаться без передачи усилия на рабочий ролик-эксцентрик.</w:t>
      </w:r>
    </w:p>
    <w:p w:rsidR="005F2CA4" w:rsidRDefault="00654B48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4B48">
        <w:rPr>
          <w:rFonts w:ascii="Times New Roman" w:hAnsi="Times New Roman"/>
          <w:sz w:val="24"/>
          <w:szCs w:val="24"/>
        </w:rPr>
        <w:t xml:space="preserve">Усилие на рукоять управления спуском при различных массах снижаемого груза составляют </w:t>
      </w:r>
      <w:r>
        <w:rPr>
          <w:rFonts w:ascii="Times New Roman" w:hAnsi="Times New Roman"/>
          <w:sz w:val="24"/>
          <w:szCs w:val="24"/>
        </w:rPr>
        <w:t xml:space="preserve">у СУ типа «Маша и «ФЭД», </w:t>
      </w:r>
      <w:r w:rsidR="00096FC6">
        <w:rPr>
          <w:rFonts w:ascii="Times New Roman" w:hAnsi="Times New Roman"/>
          <w:sz w:val="24"/>
          <w:szCs w:val="24"/>
        </w:rPr>
        <w:t>в несколько</w:t>
      </w:r>
      <w:r>
        <w:rPr>
          <w:rFonts w:ascii="Times New Roman" w:hAnsi="Times New Roman"/>
          <w:sz w:val="24"/>
          <w:szCs w:val="24"/>
        </w:rPr>
        <w:t xml:space="preserve"> раз меньше</w:t>
      </w:r>
      <w:r w:rsidRPr="00654B48">
        <w:rPr>
          <w:rFonts w:ascii="Times New Roman" w:hAnsi="Times New Roman"/>
          <w:sz w:val="24"/>
          <w:szCs w:val="24"/>
        </w:rPr>
        <w:t xml:space="preserve">: </w:t>
      </w:r>
      <w:r w:rsidR="00096FC6">
        <w:rPr>
          <w:rFonts w:ascii="Times New Roman" w:hAnsi="Times New Roman"/>
          <w:sz w:val="24"/>
          <w:szCs w:val="24"/>
        </w:rPr>
        <w:t>2-3</w:t>
      </w:r>
      <w:r w:rsidRPr="00654B48">
        <w:rPr>
          <w:rFonts w:ascii="Times New Roman" w:hAnsi="Times New Roman"/>
          <w:sz w:val="24"/>
          <w:szCs w:val="24"/>
        </w:rPr>
        <w:t xml:space="preserve"> кгс – при спуске 60 кг веса; </w:t>
      </w:r>
      <w:r w:rsidR="00096FC6">
        <w:rPr>
          <w:rFonts w:ascii="Times New Roman" w:hAnsi="Times New Roman"/>
          <w:sz w:val="24"/>
          <w:szCs w:val="24"/>
        </w:rPr>
        <w:t>4-5</w:t>
      </w:r>
      <w:r w:rsidRPr="00654B48">
        <w:rPr>
          <w:rFonts w:ascii="Times New Roman" w:hAnsi="Times New Roman"/>
          <w:sz w:val="24"/>
          <w:szCs w:val="24"/>
        </w:rPr>
        <w:t xml:space="preserve"> кгс – при 100 кг; </w:t>
      </w:r>
      <w:r w:rsidR="00096FC6">
        <w:rPr>
          <w:rFonts w:ascii="Times New Roman" w:hAnsi="Times New Roman"/>
          <w:sz w:val="24"/>
          <w:szCs w:val="24"/>
        </w:rPr>
        <w:t>6-7 кгс</w:t>
      </w:r>
      <w:r w:rsidRPr="00654B48">
        <w:rPr>
          <w:rFonts w:ascii="Times New Roman" w:hAnsi="Times New Roman"/>
          <w:sz w:val="24"/>
          <w:szCs w:val="24"/>
        </w:rPr>
        <w:t xml:space="preserve"> – при 125 кг и </w:t>
      </w:r>
      <w:r w:rsidR="00096FC6">
        <w:rPr>
          <w:rFonts w:ascii="Times New Roman" w:hAnsi="Times New Roman"/>
          <w:sz w:val="24"/>
          <w:szCs w:val="24"/>
        </w:rPr>
        <w:t xml:space="preserve">8-9 </w:t>
      </w:r>
      <w:r w:rsidRPr="00654B48">
        <w:rPr>
          <w:rFonts w:ascii="Times New Roman" w:hAnsi="Times New Roman"/>
          <w:sz w:val="24"/>
          <w:szCs w:val="24"/>
        </w:rPr>
        <w:t>кгс - при 150 кг</w:t>
      </w:r>
      <w:r w:rsidR="00096FC6">
        <w:rPr>
          <w:rFonts w:ascii="Times New Roman" w:hAnsi="Times New Roman"/>
          <w:sz w:val="24"/>
          <w:szCs w:val="24"/>
        </w:rPr>
        <w:t xml:space="preserve"> и выше</w:t>
      </w:r>
      <w:r w:rsidRPr="00654B48">
        <w:rPr>
          <w:rFonts w:ascii="Times New Roman" w:hAnsi="Times New Roman"/>
          <w:sz w:val="24"/>
          <w:szCs w:val="24"/>
        </w:rPr>
        <w:t xml:space="preserve">.  Эти значения могут меняться при различном состоянии спусковой верёвки. </w:t>
      </w:r>
    </w:p>
    <w:p w:rsidR="005F2CA4" w:rsidRDefault="005F2CA4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CA4">
        <w:rPr>
          <w:rFonts w:ascii="Times New Roman" w:hAnsi="Times New Roman"/>
          <w:sz w:val="24"/>
          <w:szCs w:val="24"/>
        </w:rPr>
        <w:t xml:space="preserve">Перед каждым использованием </w:t>
      </w:r>
      <w:r>
        <w:rPr>
          <w:rFonts w:ascii="Times New Roman" w:hAnsi="Times New Roman"/>
          <w:sz w:val="24"/>
          <w:szCs w:val="24"/>
        </w:rPr>
        <w:t xml:space="preserve">СУ </w:t>
      </w:r>
      <w:r w:rsidRPr="005F2CA4">
        <w:rPr>
          <w:rFonts w:ascii="Times New Roman" w:hAnsi="Times New Roman"/>
          <w:sz w:val="24"/>
          <w:szCs w:val="24"/>
        </w:rPr>
        <w:t xml:space="preserve">убедитесь в отсутствии </w:t>
      </w:r>
      <w:r>
        <w:rPr>
          <w:rFonts w:ascii="Times New Roman" w:hAnsi="Times New Roman"/>
          <w:sz w:val="24"/>
          <w:szCs w:val="24"/>
        </w:rPr>
        <w:t xml:space="preserve">в нём </w:t>
      </w:r>
      <w:r w:rsidRPr="005F2CA4">
        <w:rPr>
          <w:rFonts w:ascii="Times New Roman" w:hAnsi="Times New Roman"/>
          <w:sz w:val="24"/>
          <w:szCs w:val="24"/>
        </w:rPr>
        <w:t xml:space="preserve">трещин, деформаций, отметин, следов износа и коррозии и т.д. Проверьте состояние корпуса, присоединительных отверстий, состояние упоров и прочее. Убедитесь, что ролик-эксцентрик  подвижен и функционирует правильно. Механизм открытия-закрытия рукояти работает штатно. </w:t>
      </w:r>
    </w:p>
    <w:p w:rsidR="009A0CE8" w:rsidRDefault="005F2CA4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2CA4">
        <w:rPr>
          <w:rFonts w:ascii="Times New Roman" w:hAnsi="Times New Roman"/>
          <w:sz w:val="24"/>
          <w:szCs w:val="24"/>
        </w:rPr>
        <w:t xml:space="preserve">Во время каждого использования необходимо  следить не только за состоянием  снаряжения, но  и его за присоединением его к другим элементам системы. Убедитесь в том, что все элементы снаряжения правильно расположены друг относительно друга.  Особое внимание уделите наличию посторонних предметам, которые могут помешать правильной работе кулачка-прижима и к предметам, за которые может зацепиться рукоять устройства, вызвав несанкционированный спуск. </w:t>
      </w:r>
    </w:p>
    <w:p w:rsidR="005F2CA4" w:rsidRPr="009A0CE8" w:rsidRDefault="005F2CA4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A0C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Подготовка к работе спускового устройства:</w:t>
      </w:r>
    </w:p>
    <w:p w:rsidR="005F2CA4" w:rsidRPr="009A0CE8" w:rsidRDefault="005F2CA4" w:rsidP="0022238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Заправить рабочую веревку в устройство </w:t>
      </w:r>
      <w:r w:rsidR="00206568">
        <w:rPr>
          <w:rFonts w:ascii="Times New Roman" w:eastAsia="Times New Roman" w:hAnsi="Times New Roman"/>
          <w:sz w:val="24"/>
          <w:szCs w:val="24"/>
          <w:lang w:eastAsia="ru-RU"/>
        </w:rPr>
        <w:t xml:space="preserve">(рис.4). </w:t>
      </w:r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>Для этого за рукоять развернуть на оси вращения ролик-эксцентрик устройства до зрительного увеличения щели между эксцентриком и распорной планкой до размера, достаточного, чтобы завести петлю рабочей верёвки между распорной планкой и щекой устройства.</w:t>
      </w:r>
    </w:p>
    <w:p w:rsidR="005F2CA4" w:rsidRPr="009A0CE8" w:rsidRDefault="005F2CA4" w:rsidP="0022238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>Обернуть верёвку вокруг подвижного эксцентрика.</w:t>
      </w:r>
    </w:p>
    <w:p w:rsidR="005F2CA4" w:rsidRPr="009A0CE8" w:rsidRDefault="005F2CA4" w:rsidP="0022238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>Вернуть ролик до упора в верёвку.</w:t>
      </w:r>
    </w:p>
    <w:p w:rsidR="005F2CA4" w:rsidRPr="009A0CE8" w:rsidRDefault="009A0CE8" w:rsidP="0022238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>Присоединить соединительный карабин</w:t>
      </w:r>
      <w:r w:rsidR="005F2CA4" w:rsidRPr="009A0C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F2CA4" w:rsidRPr="009A0CE8" w:rsidRDefault="005F2CA4" w:rsidP="0022238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 xml:space="preserve">Карабин, в свою очередь, присоединить к лямочному поясу, страховочной системе, </w:t>
      </w:r>
      <w:proofErr w:type="spellStart"/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>сидушке</w:t>
      </w:r>
      <w:proofErr w:type="spellEnd"/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 xml:space="preserve">, анкеру либо другому необходимому снаряжению </w:t>
      </w:r>
      <w:proofErr w:type="spellStart"/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>промальпиниста</w:t>
      </w:r>
      <w:proofErr w:type="spellEnd"/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F2CA4" w:rsidRDefault="005F2CA4" w:rsidP="0022238A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Проверить правильность заправки верёвки </w:t>
      </w:r>
      <w:proofErr w:type="gramStart"/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>контрольным</w:t>
      </w:r>
      <w:proofErr w:type="gramEnd"/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>нагружением</w:t>
      </w:r>
      <w:proofErr w:type="spellEnd"/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 xml:space="preserve"> и спусковое устройство готово к использованию.</w:t>
      </w:r>
    </w:p>
    <w:p w:rsidR="009A0CE8" w:rsidRDefault="009A0CE8" w:rsidP="009A0C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0CE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3162300"/>
            <wp:effectExtent l="19050" t="0" r="0" b="0"/>
            <wp:docPr id="15" name="Рисунок 6" descr="C:\Users\Пользователь\Downloads\MyColl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MyCollages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0CE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3162300"/>
            <wp:effectExtent l="19050" t="0" r="0" b="0"/>
            <wp:docPr id="16" name="Рисунок 14" descr="https://krok.biz/image/cache/catalog/2019/spuskovye/spuskovoe_ustroistvo_fed-21_4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rok.biz/image/cache/catalog/2019/spuskovye/spuskovoe_ustroistvo_fed-21_4-800x8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41" cy="3163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CE8" w:rsidRPr="009A0CE8" w:rsidRDefault="009A0CE8" w:rsidP="009A0C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0CE8">
        <w:rPr>
          <w:rFonts w:ascii="Times New Roman" w:eastAsia="Times New Roman" w:hAnsi="Times New Roman"/>
          <w:b/>
          <w:sz w:val="24"/>
          <w:szCs w:val="24"/>
          <w:lang w:eastAsia="ru-RU"/>
        </w:rPr>
        <w:t>Рис.</w:t>
      </w:r>
      <w:r w:rsidR="00206568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9A0CE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Заправка верёвки в СУ тип «Федя» и «Маша» - слева, и в СУ тип «ФЭД» - справа.</w:t>
      </w:r>
    </w:p>
    <w:p w:rsidR="004A6A91" w:rsidRPr="004A6A91" w:rsidRDefault="00654B48" w:rsidP="0022238A">
      <w:pPr>
        <w:pStyle w:val="a7"/>
        <w:numPr>
          <w:ilvl w:val="1"/>
          <w:numId w:val="8"/>
        </w:numPr>
        <w:ind w:left="0" w:firstLine="0"/>
        <w:jc w:val="both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 xml:space="preserve">В СУ «ФЭД-21» </w:t>
      </w:r>
      <w:r w:rsidR="003E7008" w:rsidRPr="009A0CE8">
        <w:rPr>
          <w:rFonts w:ascii="Times New Roman" w:eastAsia="Times New Roman" w:hAnsi="Times New Roman"/>
          <w:sz w:val="24"/>
          <w:szCs w:val="24"/>
          <w:lang w:eastAsia="ru-RU"/>
        </w:rPr>
        <w:t xml:space="preserve">откидная щека </w:t>
      </w:r>
      <w:r w:rsidR="009A0CE8" w:rsidRPr="009A0CE8">
        <w:rPr>
          <w:rFonts w:ascii="Times New Roman" w:eastAsia="Times New Roman" w:hAnsi="Times New Roman"/>
          <w:sz w:val="24"/>
          <w:szCs w:val="24"/>
          <w:lang w:eastAsia="ru-RU"/>
        </w:rPr>
        <w:t xml:space="preserve">замыкается </w:t>
      </w:r>
      <w:r w:rsidR="003E7008" w:rsidRPr="009A0CE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простым, но надёжным </w:t>
      </w:r>
      <w:r w:rsidRPr="009A0CE8">
        <w:rPr>
          <w:rFonts w:ascii="Times New Roman" w:eastAsia="Times New Roman" w:hAnsi="Times New Roman"/>
          <w:sz w:val="24"/>
          <w:szCs w:val="24"/>
          <w:lang w:eastAsia="ru-RU"/>
        </w:rPr>
        <w:t xml:space="preserve">штанговым </w:t>
      </w:r>
      <w:r w:rsidR="003E7008" w:rsidRPr="009A0CE8">
        <w:rPr>
          <w:rFonts w:ascii="Times New Roman" w:eastAsia="Times New Roman" w:hAnsi="Times New Roman"/>
          <w:sz w:val="24"/>
          <w:szCs w:val="24"/>
          <w:lang w:eastAsia="ru-RU"/>
        </w:rPr>
        <w:t>замком, который не позволяет использовать устройство с незафиксированными щеками.</w:t>
      </w:r>
      <w:r w:rsidR="003E7008" w:rsidRPr="009A0CE8">
        <w:rPr>
          <w:rStyle w:val="a6"/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4A6A91" w:rsidRPr="00CC03FA" w:rsidRDefault="009A0CE8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A6A91">
        <w:rPr>
          <w:rStyle w:val="a6"/>
          <w:rFonts w:ascii="Times New Roman" w:hAnsi="Times New Roman"/>
          <w:i w:val="0"/>
          <w:iCs w:val="0"/>
          <w:sz w:val="24"/>
          <w:szCs w:val="24"/>
        </w:rPr>
        <w:lastRenderedPageBreak/>
        <w:t xml:space="preserve">Особенности управления спуском в СУ типа «Федя» и СУ типа «Маша» и «ФЭД» заключаются не только в меньшем усилии на рукояти управления, но и </w:t>
      </w:r>
      <w:r w:rsidR="004A6A91" w:rsidRPr="004A6A91">
        <w:rPr>
          <w:rStyle w:val="a6"/>
          <w:rFonts w:ascii="Times New Roman" w:hAnsi="Times New Roman"/>
          <w:i w:val="0"/>
          <w:iCs w:val="0"/>
          <w:sz w:val="24"/>
          <w:szCs w:val="24"/>
        </w:rPr>
        <w:t xml:space="preserve">в том, что в устройствах с промежуточным эксцентриком и упорным подшипником (СУ типа «Маша» и «ФЭД»)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управлени</w:t>
      </w:r>
      <w:r w:rsidR="004A6A91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е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спуском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имеет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увеличенный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диапазон</w:t>
      </w:r>
      <w:r w:rsidR="005D3C78" w:rsidRPr="004A6A91">
        <w:rPr>
          <w:rStyle w:val="a5"/>
          <w:rFonts w:ascii="Times New Roman" w:hAnsi="Times New Roman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поворота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управляющей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рукояти</w:t>
      </w:r>
      <w:r w:rsidR="00DE5D6F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: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от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положения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«стоит»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до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положения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«</w:t>
      </w:r>
      <w:r w:rsidR="0015247D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летит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»,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что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очень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упрощает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работу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с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СУ</w:t>
      </w:r>
      <w:proofErr w:type="gramEnd"/>
      <w:r w:rsidR="00206568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(рис.5)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.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Ведь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теперь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нет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резкого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перехода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от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196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зависани</w:t>
      </w:r>
      <w:r w:rsidR="00045C81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я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045C81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на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045C81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верёвке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045C81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к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045C81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снижению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045C81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на</w:t>
      </w:r>
      <w:r w:rsidR="005D3C78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045C81" w:rsidRPr="004A6A91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ней.</w:t>
      </w:r>
      <w:r w:rsidR="004A6A91" w:rsidRPr="004A6A91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A6A91">
        <w:rPr>
          <w:rFonts w:ascii="Times New Roman" w:hAnsi="Times New Roman"/>
          <w:color w:val="333333"/>
          <w:sz w:val="24"/>
          <w:szCs w:val="24"/>
        </w:rPr>
        <w:t>У</w:t>
      </w:r>
      <w:r w:rsidR="004A6A91" w:rsidRPr="004A6A91">
        <w:rPr>
          <w:rFonts w:ascii="Times New Roman" w:hAnsi="Times New Roman"/>
          <w:color w:val="333333"/>
          <w:sz w:val="24"/>
          <w:szCs w:val="24"/>
        </w:rPr>
        <w:t xml:space="preserve">правление спуском стало очень комфортным и мягким настолько, что </w:t>
      </w:r>
      <w:r w:rsidR="004A6A91" w:rsidRPr="004A6A9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позволяет пользователю управлять спуском одной рукой, т.к. конец веревки теперь можно даже не держать! </w:t>
      </w:r>
      <w:proofErr w:type="gramStart"/>
      <w:r w:rsidR="004A6A91" w:rsidRPr="004A6A9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</w:t>
      </w:r>
      <w:r w:rsidR="004A6A91" w:rsidRPr="004A6A9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Внимание!</w:t>
      </w:r>
      <w:proofErr w:type="gramEnd"/>
      <w:r w:rsidR="004A6A91" w:rsidRPr="004A6A9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proofErr w:type="gramStart"/>
      <w:r w:rsidR="004A6A91" w:rsidRPr="004A6A9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Спуск без контролирования натяжения спускового конца и не рекомендуется делать из-за отсутствия защиты от неуправляемого спуска, вызванного паническим эффектом зажатия спусковой рукояти</w:t>
      </w:r>
      <w:r w:rsidR="004A6A91" w:rsidRPr="004A6A9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). </w:t>
      </w:r>
      <w:proofErr w:type="gramEnd"/>
    </w:p>
    <w:p w:rsidR="00CC03FA" w:rsidRDefault="00CC03FA" w:rsidP="00635356">
      <w:pPr>
        <w:pStyle w:val="a7"/>
        <w:jc w:val="center"/>
        <w:rPr>
          <w:noProof/>
          <w:lang w:eastAsia="ru-RU"/>
        </w:rPr>
      </w:pPr>
      <w:r w:rsidRPr="00CC03F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00375" cy="3000375"/>
            <wp:effectExtent l="19050" t="0" r="9525" b="0"/>
            <wp:docPr id="24" name="Рисунок 11" descr="https://krok.biz/image/cache/catalog/2019/spuskovye/spuskovoe_ustroistvo_fed-21_7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rok.biz/image/cache/catalog/2019/spuskovye/spuskovoe_ustroistvo_fed-21_7-800x8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54" cy="3001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03F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971800" cy="2971800"/>
            <wp:effectExtent l="19050" t="0" r="0" b="0"/>
            <wp:docPr id="25" name="Рисунок 10" descr="https://krok.biz/image/cache/catalog/2020/spuskovie/spuskovoe_ustroystvo_masha_3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rok.biz/image/cache/catalog/2020/spuskovie/spuskovoe_ustroystvo_masha_3-800x8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65" cy="297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356" w:rsidRDefault="00635356" w:rsidP="00635356">
      <w:pPr>
        <w:pStyle w:val="a7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B0D0E">
        <w:rPr>
          <w:rFonts w:ascii="Times New Roman" w:hAnsi="Times New Roman"/>
          <w:b/>
          <w:sz w:val="24"/>
          <w:szCs w:val="24"/>
          <w:lang w:eastAsia="ru-RU"/>
        </w:rPr>
        <w:t xml:space="preserve">Рис. </w:t>
      </w:r>
      <w:r w:rsidR="00206568"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0B0D0E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Принцип работы СУ «ФЭД» - слева, «Маша» - справа.</w:t>
      </w:r>
    </w:p>
    <w:p w:rsidR="00635356" w:rsidRPr="004A6A91" w:rsidRDefault="00635356" w:rsidP="00CC03F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4A6A91" w:rsidRDefault="0015247D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53092">
        <w:rPr>
          <w:rFonts w:ascii="Times New Roman" w:eastAsia="Times New Roman" w:hAnsi="Times New Roman"/>
          <w:sz w:val="24"/>
          <w:szCs w:val="24"/>
          <w:lang w:eastAsia="ru-RU"/>
        </w:rPr>
        <w:t>Максимальный поворот упорного кулачка-эксцентрика соответствует полному отводу рукояти управления. И в полностью открытом положении даже лёгкие пользователи свободно снижаются.</w:t>
      </w:r>
    </w:p>
    <w:p w:rsidR="00E07196" w:rsidRDefault="00E07196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6A91">
        <w:rPr>
          <w:rFonts w:ascii="Times New Roman" w:hAnsi="Times New Roman"/>
          <w:sz w:val="24"/>
          <w:szCs w:val="24"/>
          <w:lang w:eastAsia="ru-RU"/>
        </w:rPr>
        <w:t>Автоматически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складывающ</w:t>
      </w:r>
      <w:r w:rsidR="004A6A91">
        <w:rPr>
          <w:rFonts w:ascii="Times New Roman" w:hAnsi="Times New Roman"/>
          <w:sz w:val="24"/>
          <w:szCs w:val="24"/>
          <w:lang w:eastAsia="ru-RU"/>
        </w:rPr>
        <w:t>ие</w:t>
      </w:r>
      <w:r w:rsidRPr="004A6A91">
        <w:rPr>
          <w:rFonts w:ascii="Times New Roman" w:hAnsi="Times New Roman"/>
          <w:sz w:val="24"/>
          <w:szCs w:val="24"/>
          <w:lang w:eastAsia="ru-RU"/>
        </w:rPr>
        <w:t>ся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рукоят</w:t>
      </w:r>
      <w:r w:rsidR="004A6A91">
        <w:rPr>
          <w:rFonts w:ascii="Times New Roman" w:hAnsi="Times New Roman"/>
          <w:sz w:val="24"/>
          <w:szCs w:val="24"/>
          <w:lang w:eastAsia="ru-RU"/>
        </w:rPr>
        <w:t>и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увеличива</w:t>
      </w:r>
      <w:r w:rsidR="004A6A91">
        <w:rPr>
          <w:rFonts w:ascii="Times New Roman" w:hAnsi="Times New Roman"/>
          <w:sz w:val="24"/>
          <w:szCs w:val="24"/>
          <w:lang w:eastAsia="ru-RU"/>
        </w:rPr>
        <w:t>ю</w:t>
      </w:r>
      <w:r w:rsidRPr="004A6A91">
        <w:rPr>
          <w:rFonts w:ascii="Times New Roman" w:hAnsi="Times New Roman"/>
          <w:sz w:val="24"/>
          <w:szCs w:val="24"/>
          <w:lang w:eastAsia="ru-RU"/>
        </w:rPr>
        <w:t>т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удобство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и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безопасность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работы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с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устройств</w:t>
      </w:r>
      <w:r w:rsidR="004A6A91">
        <w:rPr>
          <w:rFonts w:ascii="Times New Roman" w:hAnsi="Times New Roman"/>
          <w:sz w:val="24"/>
          <w:szCs w:val="24"/>
          <w:lang w:eastAsia="ru-RU"/>
        </w:rPr>
        <w:t>ами</w:t>
      </w:r>
      <w:r w:rsidRPr="004A6A91">
        <w:rPr>
          <w:rFonts w:ascii="Times New Roman" w:hAnsi="Times New Roman"/>
          <w:sz w:val="24"/>
          <w:szCs w:val="24"/>
          <w:lang w:eastAsia="ru-RU"/>
        </w:rPr>
        <w:t>.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При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сложенной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рукояти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случайное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воздействие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на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рукоять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не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приведёт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к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началу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несанкционированного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спуска.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A6A91">
        <w:rPr>
          <w:rFonts w:ascii="Times New Roman" w:hAnsi="Times New Roman"/>
          <w:sz w:val="24"/>
          <w:szCs w:val="24"/>
          <w:lang w:eastAsia="ru-RU"/>
        </w:rPr>
        <w:t>А д</w:t>
      </w:r>
      <w:r w:rsidRPr="004A6A91">
        <w:rPr>
          <w:rFonts w:ascii="Times New Roman" w:hAnsi="Times New Roman"/>
          <w:sz w:val="24"/>
          <w:szCs w:val="24"/>
          <w:lang w:eastAsia="ru-RU"/>
        </w:rPr>
        <w:t>ля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A6A91">
        <w:rPr>
          <w:rFonts w:ascii="Times New Roman" w:hAnsi="Times New Roman"/>
          <w:sz w:val="24"/>
          <w:szCs w:val="24"/>
          <w:lang w:eastAsia="ru-RU"/>
        </w:rPr>
        <w:t xml:space="preserve">полной уверенности в 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фиксации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спускового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устройства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на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веревке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необходимо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нижний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конец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веревки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дополнительно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обернуть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вокруг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корпуса</w:t>
      </w:r>
      <w:r w:rsidR="005D3C78" w:rsidRPr="004A6A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6A91">
        <w:rPr>
          <w:rFonts w:ascii="Times New Roman" w:hAnsi="Times New Roman"/>
          <w:sz w:val="24"/>
          <w:szCs w:val="24"/>
          <w:lang w:eastAsia="ru-RU"/>
        </w:rPr>
        <w:t>СУ</w:t>
      </w:r>
      <w:r w:rsidR="00227488" w:rsidRPr="004A6A91">
        <w:rPr>
          <w:rFonts w:ascii="Times New Roman" w:hAnsi="Times New Roman"/>
          <w:sz w:val="24"/>
          <w:szCs w:val="24"/>
          <w:lang w:eastAsia="ru-RU"/>
        </w:rPr>
        <w:t>.</w:t>
      </w:r>
    </w:p>
    <w:p w:rsidR="004A6A91" w:rsidRPr="004A6A91" w:rsidRDefault="00D431B3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 типа «ФЭД» позволяет осуществить три способа присоединения карабина:  к поперечине, к серьге и к интегрированному вертлюгу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Антаба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06568">
        <w:rPr>
          <w:rFonts w:ascii="Times New Roman" w:eastAsia="Times New Roman" w:hAnsi="Times New Roman"/>
          <w:sz w:val="24"/>
          <w:szCs w:val="24"/>
          <w:lang w:eastAsia="ru-RU"/>
        </w:rPr>
        <w:t xml:space="preserve"> (рис.6)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Использование последнего позволяет СУ вращаться, занимая необходимое на данный момент работы пространственное положение. </w:t>
      </w:r>
    </w:p>
    <w:p w:rsidR="00286201" w:rsidRDefault="00286201" w:rsidP="007F1073">
      <w:pPr>
        <w:pStyle w:val="a7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8620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2019300"/>
            <wp:effectExtent l="19050" t="0" r="0" b="0"/>
            <wp:docPr id="11" name="Рисунок 10" descr="F:\1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123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201" w:rsidRPr="00DA581F" w:rsidRDefault="00286201" w:rsidP="007F1073">
      <w:pPr>
        <w:shd w:val="clear" w:color="auto" w:fill="FFFFFF"/>
        <w:spacing w:after="0" w:line="240" w:lineRule="auto"/>
        <w:ind w:left="12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62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Рис. </w:t>
      </w:r>
      <w:r w:rsidR="00206568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286201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Три способа присоединения карабина</w:t>
      </w:r>
      <w:r w:rsidR="00D431B3">
        <w:rPr>
          <w:rFonts w:ascii="Times New Roman" w:eastAsia="Times New Roman" w:hAnsi="Times New Roman"/>
          <w:sz w:val="24"/>
          <w:szCs w:val="24"/>
          <w:lang w:eastAsia="ru-RU"/>
        </w:rPr>
        <w:t xml:space="preserve"> к СУ типа «ФЭД»:</w:t>
      </w:r>
    </w:p>
    <w:p w:rsidR="00D431B3" w:rsidRDefault="00D431B3" w:rsidP="0022238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81F">
        <w:rPr>
          <w:rFonts w:ascii="Times New Roman" w:eastAsia="Times New Roman" w:hAnsi="Times New Roman"/>
          <w:sz w:val="24"/>
          <w:szCs w:val="24"/>
          <w:lang w:eastAsia="ru-RU"/>
        </w:rPr>
        <w:t>За поперечину, на которую устанавливается или звено, или вертлюг — тогда присоединительный карабин будет располагаться параллельно плоскости СУ.</w:t>
      </w:r>
    </w:p>
    <w:p w:rsidR="00DA581F" w:rsidRPr="00DA581F" w:rsidRDefault="00DA581F" w:rsidP="0022238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81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Штатным соединительным звеном</w:t>
      </w:r>
      <w:r w:rsidR="00D431B3">
        <w:rPr>
          <w:rFonts w:ascii="Times New Roman" w:eastAsia="Times New Roman" w:hAnsi="Times New Roman"/>
          <w:sz w:val="24"/>
          <w:szCs w:val="24"/>
          <w:lang w:eastAsia="ru-RU"/>
        </w:rPr>
        <w:t>, когда</w:t>
      </w:r>
      <w:r w:rsidRPr="00DA581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присоединительный карабин будет располагаться перпендикулярно плоскости СУ.</w:t>
      </w:r>
    </w:p>
    <w:p w:rsidR="00DA581F" w:rsidRDefault="00DA581F" w:rsidP="0022238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81F">
        <w:rPr>
          <w:rFonts w:ascii="Times New Roman" w:eastAsia="Times New Roman" w:hAnsi="Times New Roman"/>
          <w:sz w:val="24"/>
          <w:szCs w:val="24"/>
          <w:lang w:eastAsia="ru-RU"/>
        </w:rPr>
        <w:t>Взаимозаменяемым с «восьмёркой» соединительным вертлюгом «</w:t>
      </w:r>
      <w:proofErr w:type="spellStart"/>
      <w:r w:rsidRPr="00DA581F">
        <w:rPr>
          <w:rFonts w:ascii="Times New Roman" w:eastAsia="Times New Roman" w:hAnsi="Times New Roman"/>
          <w:sz w:val="24"/>
          <w:szCs w:val="24"/>
          <w:lang w:eastAsia="ru-RU"/>
        </w:rPr>
        <w:t>Антаба</w:t>
      </w:r>
      <w:proofErr w:type="spellEnd"/>
      <w:r w:rsidRPr="00DA581F">
        <w:rPr>
          <w:rFonts w:ascii="Times New Roman" w:eastAsia="Times New Roman" w:hAnsi="Times New Roman"/>
          <w:sz w:val="24"/>
          <w:szCs w:val="24"/>
          <w:lang w:eastAsia="ru-RU"/>
        </w:rPr>
        <w:t>» — тогда присоединительный карабин может располагаться как угодно к плоскости СУ.</w:t>
      </w:r>
    </w:p>
    <w:p w:rsidR="00635356" w:rsidRPr="00635356" w:rsidRDefault="00635356" w:rsidP="0022238A">
      <w:pPr>
        <w:pStyle w:val="aa"/>
        <w:numPr>
          <w:ilvl w:val="1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53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Для ограничения паразитного холостого хода (наблюдающегося обычно при </w:t>
      </w:r>
      <w:proofErr w:type="spellStart"/>
      <w:r w:rsidRPr="006353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самовытягивании</w:t>
      </w:r>
      <w:proofErr w:type="spellEnd"/>
      <w:r w:rsidRPr="006353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 прижимного ролика-эксцентрика на нём установлена специальная пластина, которая упирается в соединительный карабин при </w:t>
      </w:r>
      <w:proofErr w:type="spellStart"/>
      <w:r w:rsidRPr="006353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провороте</w:t>
      </w:r>
      <w:proofErr w:type="spellEnd"/>
      <w:r w:rsidRPr="006353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эксцентрика, тем самым ограничивая его</w:t>
      </w:r>
      <w:proofErr w:type="gramStart"/>
      <w:r w:rsidRPr="006353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6353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065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proofErr w:type="gramStart"/>
      <w:r w:rsidR="002065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="002065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ис.7). </w:t>
      </w:r>
      <w:r w:rsidRPr="006353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Кроме того пластина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ограничителя </w:t>
      </w:r>
      <w:r w:rsidRPr="006353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служит дополнительной щекой для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заправленной</w:t>
      </w:r>
      <w:r w:rsidRPr="006353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верёвки.</w:t>
      </w:r>
    </w:p>
    <w:p w:rsidR="00017EA4" w:rsidRDefault="00017EA4" w:rsidP="007F1073">
      <w:pPr>
        <w:pStyle w:val="a7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82369" w:rsidRDefault="000B0D0E" w:rsidP="00635356">
      <w:pPr>
        <w:pStyle w:val="a7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33675" cy="2733675"/>
            <wp:effectExtent l="19050" t="0" r="9525" b="0"/>
            <wp:docPr id="19" name="Рисунок 13" descr="https://krok.biz/image/cache/catalog/2020/spuskovie/spuskovoe_ustroystvo_masha_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rok.biz/image/cache/catalog/2020/spuskovie/spuskovoe_ustroystvo_masha_2-800x8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47" cy="273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356" w:rsidRDefault="000B0D0E" w:rsidP="00635356">
      <w:pPr>
        <w:pStyle w:val="a7"/>
        <w:ind w:firstLine="567"/>
        <w:jc w:val="center"/>
        <w:rPr>
          <w:rFonts w:asciiTheme="minorHAnsi" w:hAnsiTheme="minorHAnsi"/>
          <w:color w:val="333333"/>
          <w:sz w:val="21"/>
          <w:szCs w:val="21"/>
          <w:shd w:val="clear" w:color="auto" w:fill="FFFFFF"/>
        </w:rPr>
      </w:pPr>
      <w:r w:rsidRPr="000B0D0E">
        <w:rPr>
          <w:rFonts w:ascii="Times New Roman" w:hAnsi="Times New Roman"/>
          <w:b/>
          <w:sz w:val="24"/>
          <w:szCs w:val="24"/>
          <w:lang w:eastAsia="ru-RU"/>
        </w:rPr>
        <w:t xml:space="preserve">Рис </w:t>
      </w:r>
      <w:r w:rsidR="00206568"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0B0D0E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Принцип работы ограничителя холостого хода в СУ «Маша».</w:t>
      </w:r>
    </w:p>
    <w:p w:rsidR="00635356" w:rsidRDefault="00635356" w:rsidP="00635356">
      <w:pPr>
        <w:pStyle w:val="a7"/>
        <w:ind w:firstLine="567"/>
        <w:jc w:val="both"/>
        <w:rPr>
          <w:rFonts w:asciiTheme="minorHAnsi" w:hAnsiTheme="minorHAnsi"/>
          <w:color w:val="333333"/>
          <w:sz w:val="21"/>
          <w:szCs w:val="21"/>
          <w:shd w:val="clear" w:color="auto" w:fill="FFFFFF"/>
        </w:rPr>
      </w:pPr>
    </w:p>
    <w:p w:rsidR="00635356" w:rsidRDefault="00635356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63535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СУ может использоваться как простейший блок с зажимом для подъёма небольших грузов или использоваться в полиспастах, как конечное устройство системы, фиксирующее натяжение и позволяющее осуществлять плавный отпуск натянутого полиспаста или спуск подвешенного груза.</w:t>
      </w:r>
    </w:p>
    <w:p w:rsidR="00635356" w:rsidRPr="00635356" w:rsidRDefault="00635356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63535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Кроме того зеркальность исполнения позволяет использовать СУ для работы на разнесённых верёвках (маятником). Это года попеременной снижение то на одном, то на другом спусковом устройстве позволяет за один спуск охватить </w:t>
      </w:r>
      <w:proofErr w:type="gramStart"/>
      <w:r w:rsidRPr="0063535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гораздо большую</w:t>
      </w:r>
      <w:proofErr w:type="gramEnd"/>
      <w:r w:rsidRPr="0063535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площадь обрабатываемой поверхности. А в сочетании с зажимами можно не только спускаться, а подниматься вверх в безопорном пространстве </w:t>
      </w:r>
      <w:r w:rsidRPr="002065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(</w:t>
      </w:r>
      <w:r w:rsidR="00206568" w:rsidRPr="002065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</w:t>
      </w:r>
      <w:r w:rsidRPr="002065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ис</w:t>
      </w:r>
      <w:r w:rsidR="00206568" w:rsidRPr="002065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8</w:t>
      </w:r>
      <w:r w:rsidRPr="002065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).</w:t>
      </w:r>
      <w:r w:rsidRPr="0063535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635356" w:rsidRPr="00701120" w:rsidRDefault="00635356" w:rsidP="00635356">
      <w:pPr>
        <w:pStyle w:val="a7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0B0D0E" w:rsidRDefault="000B0D0E" w:rsidP="000B0D0E">
      <w:pPr>
        <w:pStyle w:val="a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19375" cy="2619375"/>
            <wp:effectExtent l="19050" t="0" r="9525" b="0"/>
            <wp:docPr id="22" name="Рисунок 19" descr="https://krok.biz/image/cache/data/spuskovie_ustroistva/Promalp_FEDYA_skladnoy_4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rok.biz/image/cache/data/spuskovie_ustroistva/Promalp_FEDYA_skladnoy_4-800x8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402" cy="262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2609850"/>
            <wp:effectExtent l="19050" t="0" r="0" b="0"/>
            <wp:docPr id="21" name="Рисунок 16" descr="https://krok.biz/image/cache/data/spuskovie_ustroistva/SU_FEDOR_Avtomat_standartniy_9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rok.biz/image/cache/data/spuskovie_ustroistva/SU_FEDOR_Avtomat_standartniy_9-800x8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73" cy="261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D0E" w:rsidRDefault="000B0D0E" w:rsidP="000B0D0E">
      <w:pPr>
        <w:pStyle w:val="a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B0D0E">
        <w:rPr>
          <w:rFonts w:ascii="Times New Roman" w:hAnsi="Times New Roman"/>
          <w:b/>
          <w:sz w:val="24"/>
          <w:szCs w:val="24"/>
          <w:lang w:eastAsia="ru-RU"/>
        </w:rPr>
        <w:t>Рис.</w:t>
      </w:r>
      <w:r w:rsidR="00206568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0B0D0E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Примеры работы на разнесённых верёвках (маятником).</w:t>
      </w:r>
    </w:p>
    <w:p w:rsidR="00206568" w:rsidRDefault="00206568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6568">
        <w:rPr>
          <w:rFonts w:ascii="Times New Roman" w:hAnsi="Times New Roman"/>
          <w:color w:val="000000"/>
          <w:sz w:val="24"/>
          <w:szCs w:val="24"/>
        </w:rPr>
        <w:lastRenderedPageBreak/>
        <w:t xml:space="preserve">В связи с тем, что </w:t>
      </w:r>
      <w:r>
        <w:rPr>
          <w:rFonts w:ascii="Times New Roman" w:hAnsi="Times New Roman"/>
          <w:color w:val="000000"/>
          <w:sz w:val="24"/>
          <w:szCs w:val="24"/>
        </w:rPr>
        <w:t xml:space="preserve">прижимные части </w:t>
      </w:r>
      <w:r w:rsidRPr="00206568">
        <w:rPr>
          <w:rFonts w:ascii="Times New Roman" w:hAnsi="Times New Roman"/>
          <w:color w:val="000000"/>
          <w:sz w:val="24"/>
          <w:szCs w:val="24"/>
        </w:rPr>
        <w:t>спусков</w:t>
      </w:r>
      <w:r>
        <w:rPr>
          <w:rFonts w:ascii="Times New Roman" w:hAnsi="Times New Roman"/>
          <w:color w:val="000000"/>
          <w:sz w:val="24"/>
          <w:szCs w:val="24"/>
        </w:rPr>
        <w:t>ых</w:t>
      </w:r>
      <w:r w:rsidRPr="00206568">
        <w:rPr>
          <w:rFonts w:ascii="Times New Roman" w:hAnsi="Times New Roman"/>
          <w:color w:val="000000"/>
          <w:sz w:val="24"/>
          <w:szCs w:val="24"/>
        </w:rPr>
        <w:t xml:space="preserve"> устройств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6568">
        <w:rPr>
          <w:rFonts w:ascii="Times New Roman" w:hAnsi="Times New Roman"/>
          <w:color w:val="000000"/>
          <w:sz w:val="24"/>
          <w:szCs w:val="24"/>
        </w:rPr>
        <w:t xml:space="preserve"> изготавливается в стальном исполнении, </w:t>
      </w:r>
      <w:r w:rsidRPr="00206568">
        <w:rPr>
          <w:rStyle w:val="a5"/>
          <w:rFonts w:ascii="Times New Roman" w:hAnsi="Times New Roman"/>
          <w:color w:val="000000"/>
          <w:sz w:val="24"/>
          <w:szCs w:val="24"/>
        </w:rPr>
        <w:t>спусковое устройство нельзя использовать для продолжительных спусков со скоростью более 3 м/с</w:t>
      </w:r>
      <w:r w:rsidRPr="00206568">
        <w:rPr>
          <w:rFonts w:ascii="Times New Roman" w:hAnsi="Times New Roman"/>
          <w:color w:val="000000"/>
          <w:sz w:val="24"/>
          <w:szCs w:val="24"/>
        </w:rPr>
        <w:t>! Так как сталь имеет плохую теплопроводность, то нагревание вследствие поглощения энергии спуска трущихся о верёвку составляющих устройства может привести к оплавлению веревки!</w:t>
      </w:r>
    </w:p>
    <w:p w:rsidR="00206568" w:rsidRPr="00206568" w:rsidRDefault="00206568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6568">
        <w:rPr>
          <w:rFonts w:ascii="Times New Roman" w:hAnsi="Times New Roman"/>
          <w:sz w:val="24"/>
          <w:szCs w:val="24"/>
        </w:rPr>
        <w:t xml:space="preserve">Избегайте динамических рывков, которые могут повредить веревку. Избегайте или сократите к минимуму использование устройств на грязных или обледенелых веревках: это может быть небезопасным. </w:t>
      </w:r>
    </w:p>
    <w:p w:rsidR="00206568" w:rsidRPr="00206568" w:rsidRDefault="00206568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6568">
        <w:rPr>
          <w:rFonts w:ascii="Times New Roman" w:hAnsi="Times New Roman"/>
          <w:sz w:val="24"/>
          <w:szCs w:val="24"/>
        </w:rPr>
        <w:t>Никогда не поднимайтесь выше анкерной точки и избегайте появления слабины (провиса) веревки.</w:t>
      </w:r>
    </w:p>
    <w:p w:rsidR="00206568" w:rsidRPr="00206568" w:rsidRDefault="00206568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6568">
        <w:rPr>
          <w:rFonts w:ascii="Times New Roman" w:hAnsi="Times New Roman"/>
          <w:sz w:val="24"/>
          <w:szCs w:val="24"/>
        </w:rPr>
        <w:t>Структурная анкерная точка, к которой крепится рабочий канат, должна быть расположена над рабочей зоной и обладать достаточной прочностью не менее 15 кН. Рабочая линия не должна отклоняться от вертикали, а если это происходит, примите адекватные меры для избегания эффекта маятника</w:t>
      </w:r>
      <w:r>
        <w:rPr>
          <w:rFonts w:ascii="Times New Roman" w:hAnsi="Times New Roman"/>
          <w:sz w:val="24"/>
          <w:szCs w:val="24"/>
        </w:rPr>
        <w:t xml:space="preserve"> и, как следствие, возможного удара пользователя о препятствие</w:t>
      </w:r>
      <w:r w:rsidRPr="00206568">
        <w:rPr>
          <w:rFonts w:ascii="Times New Roman" w:hAnsi="Times New Roman"/>
          <w:sz w:val="24"/>
          <w:szCs w:val="24"/>
        </w:rPr>
        <w:t xml:space="preserve">. </w:t>
      </w:r>
    </w:p>
    <w:p w:rsidR="000C6072" w:rsidRPr="000C6072" w:rsidRDefault="00206568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6568">
        <w:rPr>
          <w:rFonts w:ascii="Times New Roman" w:hAnsi="Times New Roman"/>
          <w:sz w:val="24"/>
          <w:szCs w:val="24"/>
        </w:rPr>
        <w:t xml:space="preserve">Для обеспечения безопасности используйте страховочную линию,  дублирующую рабочую. </w:t>
      </w:r>
      <w:proofErr w:type="gramStart"/>
      <w:r w:rsidRPr="00206568">
        <w:rPr>
          <w:rFonts w:ascii="Times New Roman" w:hAnsi="Times New Roman"/>
          <w:sz w:val="24"/>
          <w:szCs w:val="24"/>
        </w:rPr>
        <w:t>А все компоненты страховочной системы должны соответствовать ЕН 363 (</w:t>
      </w:r>
      <w:r w:rsidRPr="002065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Страховочные системы.</w:t>
      </w:r>
      <w:proofErr w:type="gramEnd"/>
      <w:r w:rsidRPr="002065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2065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Общие технические требования</w:t>
      </w:r>
      <w:r w:rsidRPr="00206568">
        <w:rPr>
          <w:rFonts w:ascii="Times New Roman" w:hAnsi="Times New Roman"/>
          <w:sz w:val="24"/>
          <w:szCs w:val="24"/>
        </w:rPr>
        <w:t xml:space="preserve">.) </w:t>
      </w:r>
      <w:proofErr w:type="gramEnd"/>
    </w:p>
    <w:p w:rsidR="000C6072" w:rsidRPr="000C6072" w:rsidRDefault="00206568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0C6072">
        <w:rPr>
          <w:rFonts w:ascii="Times New Roman" w:hAnsi="Times New Roman"/>
          <w:sz w:val="24"/>
          <w:szCs w:val="24"/>
        </w:rPr>
        <w:t xml:space="preserve">Устройства не должны подвергаться нагрузке, превышающей предел их прочности, и использоваться в ситуациях, для которых оно не предназначено.  </w:t>
      </w:r>
    </w:p>
    <w:p w:rsidR="00206568" w:rsidRPr="000C6072" w:rsidRDefault="000C6072" w:rsidP="0022238A">
      <w:pPr>
        <w:pStyle w:val="a7"/>
        <w:numPr>
          <w:ilvl w:val="1"/>
          <w:numId w:val="8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Внимание! </w:t>
      </w:r>
      <w:r w:rsidR="00206568" w:rsidRPr="000C6072">
        <w:rPr>
          <w:rFonts w:ascii="Times New Roman" w:hAnsi="Times New Roman"/>
          <w:sz w:val="24"/>
          <w:szCs w:val="24"/>
        </w:rPr>
        <w:t>Этот документ не может заменить специального обучения, он не научит вас всем методам работы на высоте.  Пользователи должны получить квалифицированное обучение перед использованием этого снаряжения, как собственно и любого другого.</w:t>
      </w:r>
    </w:p>
    <w:p w:rsidR="00206568" w:rsidRPr="003B3583" w:rsidRDefault="00206568" w:rsidP="000C6072">
      <w:pPr>
        <w:pStyle w:val="a7"/>
        <w:ind w:left="277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A0CE8" w:rsidRPr="00DA56C2" w:rsidRDefault="009A0CE8" w:rsidP="009A0CE8">
      <w:pPr>
        <w:pStyle w:val="a7"/>
        <w:jc w:val="center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r w:rsidRPr="00482369">
        <w:rPr>
          <w:rStyle w:val="a5"/>
          <w:rFonts w:ascii="Times New Roman" w:hAnsi="Times New Roman"/>
          <w:color w:val="000000"/>
          <w:sz w:val="28"/>
          <w:szCs w:val="28"/>
        </w:rPr>
        <w:t>4.</w:t>
      </w:r>
      <w:r>
        <w:rPr>
          <w:rStyle w:val="a5"/>
          <w:rFonts w:ascii="Times New Roman" w:hAnsi="Times New Roman"/>
          <w:color w:val="000000"/>
          <w:sz w:val="28"/>
          <w:szCs w:val="28"/>
        </w:rPr>
        <w:t xml:space="preserve"> </w:t>
      </w:r>
      <w:r w:rsidRPr="00DA56C2">
        <w:rPr>
          <w:rStyle w:val="a5"/>
          <w:rFonts w:ascii="Times New Roman" w:hAnsi="Times New Roman"/>
          <w:color w:val="000000"/>
          <w:sz w:val="28"/>
          <w:szCs w:val="28"/>
        </w:rPr>
        <w:t>Техническое обслуживание, условия хр</w:t>
      </w:r>
      <w:r>
        <w:rPr>
          <w:rStyle w:val="a5"/>
          <w:rFonts w:ascii="Times New Roman" w:hAnsi="Times New Roman"/>
          <w:color w:val="000000"/>
          <w:sz w:val="28"/>
          <w:szCs w:val="28"/>
        </w:rPr>
        <w:t>анения и периодическая проверка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F74399">
        <w:rPr>
          <w:rFonts w:ascii="Times New Roman" w:hAnsi="Times New Roman"/>
          <w:sz w:val="24"/>
          <w:szCs w:val="24"/>
        </w:rPr>
        <w:t>Для бе</w:t>
      </w:r>
      <w:r>
        <w:rPr>
          <w:rFonts w:ascii="Times New Roman" w:hAnsi="Times New Roman"/>
          <w:sz w:val="24"/>
          <w:szCs w:val="24"/>
        </w:rPr>
        <w:t>зопасной эксплуатации устройства</w:t>
      </w:r>
      <w:r w:rsidRPr="00F74399">
        <w:rPr>
          <w:rFonts w:ascii="Times New Roman" w:hAnsi="Times New Roman"/>
          <w:sz w:val="24"/>
          <w:szCs w:val="24"/>
        </w:rPr>
        <w:t xml:space="preserve"> необходимо перед каждым использованием проводить осмотр устройства на наличие механических дефектов, трещин, коррозии, деформации и других повреждений.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C214E3">
        <w:rPr>
          <w:rFonts w:ascii="Times New Roman" w:hAnsi="Times New Roman"/>
          <w:sz w:val="24"/>
          <w:szCs w:val="24"/>
        </w:rPr>
        <w:t>Не реже 1 раза в 12 месяцев проводить осмотр компетентным лицом.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4399">
        <w:rPr>
          <w:rFonts w:ascii="Times New Roman" w:hAnsi="Times New Roman"/>
          <w:sz w:val="24"/>
          <w:szCs w:val="24"/>
        </w:rPr>
        <w:t>Таким же осмотрам подлежат устройства, испытавшие динамический рывок или хранящиеся на складе более 1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Pr="00F74399">
        <w:rPr>
          <w:rFonts w:ascii="Times New Roman" w:hAnsi="Times New Roman"/>
          <w:sz w:val="24"/>
          <w:szCs w:val="24"/>
        </w:rPr>
        <w:t>При наличии</w:t>
      </w:r>
      <w:r>
        <w:rPr>
          <w:rFonts w:ascii="Times New Roman" w:hAnsi="Times New Roman"/>
          <w:sz w:val="24"/>
          <w:szCs w:val="24"/>
        </w:rPr>
        <w:t xml:space="preserve"> вышеперечисленных дефектов</w:t>
      </w:r>
      <w:r w:rsidRPr="00F74399">
        <w:rPr>
          <w:rFonts w:ascii="Times New Roman" w:hAnsi="Times New Roman"/>
          <w:sz w:val="24"/>
          <w:szCs w:val="24"/>
        </w:rPr>
        <w:t xml:space="preserve"> либо изношенности более чем на 10% от начального размера поперечного сечения эксплуатация устройства </w:t>
      </w:r>
      <w:r w:rsidRPr="00615D64">
        <w:rPr>
          <w:rFonts w:ascii="Times New Roman" w:hAnsi="Times New Roman"/>
          <w:b/>
          <w:sz w:val="24"/>
          <w:szCs w:val="24"/>
        </w:rPr>
        <w:t>ЗАПРЕЩАЕТСЯ</w:t>
      </w:r>
      <w:r w:rsidRPr="00F74399">
        <w:rPr>
          <w:rFonts w:ascii="Times New Roman" w:hAnsi="Times New Roman"/>
          <w:sz w:val="24"/>
          <w:szCs w:val="24"/>
        </w:rPr>
        <w:t>!!!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F74399">
        <w:rPr>
          <w:rFonts w:ascii="Times New Roman" w:hAnsi="Times New Roman"/>
          <w:sz w:val="24"/>
          <w:szCs w:val="24"/>
        </w:rPr>
        <w:t>При возникновении сомнений после визуального осмотра, устройство подлежит испытаниям статической нагрузкой</w:t>
      </w:r>
      <w:r>
        <w:rPr>
          <w:rFonts w:ascii="Times New Roman" w:hAnsi="Times New Roman"/>
          <w:sz w:val="24"/>
          <w:szCs w:val="24"/>
        </w:rPr>
        <w:t xml:space="preserve"> максимальным </w:t>
      </w:r>
      <w:proofErr w:type="spellStart"/>
      <w:r>
        <w:rPr>
          <w:rFonts w:ascii="Times New Roman" w:hAnsi="Times New Roman"/>
          <w:sz w:val="24"/>
          <w:szCs w:val="24"/>
        </w:rPr>
        <w:t>нагружением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максимального диаметра верёвки, указанного в маркировке. </w:t>
      </w:r>
      <w:r w:rsidRPr="007E3B40">
        <w:rPr>
          <w:rFonts w:ascii="Times New Roman" w:hAnsi="Times New Roman"/>
          <w:sz w:val="24"/>
          <w:szCs w:val="24"/>
        </w:rPr>
        <w:t xml:space="preserve">Установленную силу прикладывают </w:t>
      </w:r>
      <w:r>
        <w:rPr>
          <w:rFonts w:ascii="Times New Roman" w:hAnsi="Times New Roman"/>
          <w:sz w:val="24"/>
          <w:szCs w:val="24"/>
        </w:rPr>
        <w:t>в течение 3х минут либо до разрыва используемой верёвки</w:t>
      </w:r>
      <w:r w:rsidRPr="007E3B40">
        <w:rPr>
          <w:rFonts w:ascii="Times New Roman" w:hAnsi="Times New Roman"/>
          <w:sz w:val="24"/>
          <w:szCs w:val="24"/>
        </w:rPr>
        <w:t xml:space="preserve">. 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 w:rsidRPr="00F74399">
        <w:rPr>
          <w:rFonts w:ascii="Times New Roman" w:hAnsi="Times New Roman"/>
          <w:sz w:val="24"/>
          <w:szCs w:val="24"/>
        </w:rPr>
        <w:t>Если при проведении испытаний неисправности или какие-либо дефекты не обнаружены, устройство считают выдержавшим испытание. В противном случае изделие следует вывести из использования.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Результаты испытаний заносятся в журнал проверок.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</w:t>
      </w:r>
      <w:r w:rsidRPr="00C214E3">
        <w:rPr>
          <w:rFonts w:ascii="Times New Roman" w:hAnsi="Times New Roman"/>
          <w:sz w:val="24"/>
          <w:szCs w:val="24"/>
        </w:rPr>
        <w:t>Иногда на поверхности металлических изделий и их компонентов появляются признаки легкой ржавчины. Если ржавчина только поверхностная, изделие можно использовать в дальнейшем. Тем не менее, если ржавчина наносит ущерб прочности нагружаемой структуры или ее техническому состоянию, а также мешает правильной работе, изделие необходимо немедленно изъять из эксплуатации.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 </w:t>
      </w:r>
      <w:r w:rsidRPr="00F74399">
        <w:rPr>
          <w:rFonts w:ascii="Times New Roman" w:hAnsi="Times New Roman"/>
          <w:sz w:val="24"/>
          <w:szCs w:val="24"/>
        </w:rPr>
        <w:t>После эксплуатации устройство следует тщательно вычистить и высушить, а шарнир</w:t>
      </w:r>
      <w:r>
        <w:rPr>
          <w:rFonts w:ascii="Times New Roman" w:hAnsi="Times New Roman"/>
          <w:sz w:val="24"/>
          <w:szCs w:val="24"/>
        </w:rPr>
        <w:t>ные механизмы тщательно</w:t>
      </w:r>
      <w:r w:rsidRPr="00F74399">
        <w:rPr>
          <w:rFonts w:ascii="Times New Roman" w:hAnsi="Times New Roman"/>
          <w:sz w:val="24"/>
          <w:szCs w:val="24"/>
        </w:rPr>
        <w:t xml:space="preserve"> смазать индустриальным маслом.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4.9. </w:t>
      </w:r>
      <w:r w:rsidRPr="00F74399">
        <w:rPr>
          <w:rFonts w:ascii="Times New Roman" w:hAnsi="Times New Roman"/>
          <w:sz w:val="24"/>
          <w:szCs w:val="24"/>
        </w:rPr>
        <w:t>Хранить в сухом помещении, оберегать от воздействия агрессивных химических веществ.</w:t>
      </w:r>
    </w:p>
    <w:p w:rsidR="009A0CE8" w:rsidRPr="00F74399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4.10. </w:t>
      </w:r>
      <w:r w:rsidRPr="00F74399">
        <w:rPr>
          <w:rFonts w:ascii="Times New Roman" w:hAnsi="Times New Roman"/>
          <w:sz w:val="24"/>
          <w:szCs w:val="24"/>
        </w:rPr>
        <w:t>Разрешается транспортировать любым видом транспорта при условии защиты устройства от механических повреждений, атмосферных осадков и воздействия агрессивных сред.</w:t>
      </w:r>
    </w:p>
    <w:p w:rsidR="009A0CE8" w:rsidRPr="001B3A8D" w:rsidRDefault="009A0CE8" w:rsidP="009A0CE8">
      <w:pPr>
        <w:pStyle w:val="a7"/>
        <w:rPr>
          <w:rFonts w:ascii="Times New Roman" w:hAnsi="Times New Roman"/>
          <w:sz w:val="28"/>
          <w:szCs w:val="28"/>
        </w:rPr>
      </w:pPr>
    </w:p>
    <w:p w:rsidR="009A0CE8" w:rsidRPr="009245EC" w:rsidRDefault="009A0CE8" w:rsidP="009A0CE8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9245EC">
        <w:rPr>
          <w:rStyle w:val="a5"/>
          <w:rFonts w:ascii="Times New Roman" w:hAnsi="Times New Roman"/>
          <w:color w:val="000000"/>
          <w:sz w:val="28"/>
          <w:szCs w:val="28"/>
        </w:rPr>
        <w:t>5. Гарантии изготовителя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Pr="00C214E3">
        <w:rPr>
          <w:rFonts w:ascii="Times New Roman" w:hAnsi="Times New Roman"/>
          <w:sz w:val="24"/>
          <w:szCs w:val="24"/>
        </w:rPr>
        <w:t>Основные характеристики и функционирование устройства при отсутствии механического износа и надлежащем хранении сохраняются в те</w:t>
      </w:r>
      <w:r>
        <w:rPr>
          <w:rFonts w:ascii="Times New Roman" w:hAnsi="Times New Roman"/>
          <w:sz w:val="24"/>
          <w:szCs w:val="24"/>
        </w:rPr>
        <w:t>чение всего срока эксплуатации.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5.2. </w:t>
      </w:r>
      <w:r w:rsidRPr="00C214E3">
        <w:rPr>
          <w:rFonts w:ascii="Times New Roman" w:hAnsi="Times New Roman"/>
          <w:sz w:val="24"/>
          <w:szCs w:val="24"/>
        </w:rPr>
        <w:t>Срок эксплуатации зависит от интенсивности использования</w:t>
      </w:r>
      <w:r>
        <w:rPr>
          <w:rFonts w:ascii="Times New Roman" w:hAnsi="Times New Roman"/>
          <w:sz w:val="24"/>
          <w:szCs w:val="24"/>
        </w:rPr>
        <w:t xml:space="preserve"> изделия и </w:t>
      </w:r>
      <w:proofErr w:type="spellStart"/>
      <w:r w:rsidRPr="00F74399">
        <w:rPr>
          <w:rFonts w:ascii="Times New Roman" w:hAnsi="Times New Roman"/>
          <w:sz w:val="24"/>
          <w:szCs w:val="24"/>
        </w:rPr>
        <w:t>абразивности</w:t>
      </w:r>
      <w:proofErr w:type="spellEnd"/>
      <w:r w:rsidRPr="00F74399">
        <w:rPr>
          <w:rFonts w:ascii="Times New Roman" w:hAnsi="Times New Roman"/>
          <w:sz w:val="24"/>
          <w:szCs w:val="24"/>
        </w:rPr>
        <w:t xml:space="preserve"> используемых вер</w:t>
      </w:r>
      <w:r>
        <w:rPr>
          <w:rFonts w:ascii="Times New Roman" w:hAnsi="Times New Roman"/>
          <w:sz w:val="24"/>
          <w:szCs w:val="24"/>
        </w:rPr>
        <w:t>евок</w:t>
      </w:r>
      <w:r w:rsidRPr="00C214E3">
        <w:rPr>
          <w:rFonts w:ascii="Times New Roman" w:hAnsi="Times New Roman"/>
          <w:sz w:val="24"/>
          <w:szCs w:val="24"/>
        </w:rPr>
        <w:t>.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Pr="00C214E3">
        <w:rPr>
          <w:rFonts w:ascii="Times New Roman" w:hAnsi="Times New Roman"/>
          <w:sz w:val="24"/>
          <w:szCs w:val="24"/>
        </w:rPr>
        <w:t xml:space="preserve">Производитель установил срок гарантии на изделия </w:t>
      </w:r>
      <w:r w:rsidRPr="00734365">
        <w:rPr>
          <w:rFonts w:ascii="Times New Roman" w:hAnsi="Times New Roman"/>
          <w:b/>
          <w:sz w:val="24"/>
          <w:szCs w:val="24"/>
        </w:rPr>
        <w:t>12</w:t>
      </w:r>
      <w:r w:rsidRPr="00C214E3">
        <w:rPr>
          <w:rFonts w:ascii="Times New Roman" w:hAnsi="Times New Roman"/>
          <w:sz w:val="24"/>
          <w:szCs w:val="24"/>
        </w:rPr>
        <w:t xml:space="preserve"> месяцев со дня продажи.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r w:rsidRPr="00C214E3">
        <w:rPr>
          <w:rFonts w:ascii="Times New Roman" w:hAnsi="Times New Roman"/>
          <w:sz w:val="24"/>
          <w:szCs w:val="24"/>
        </w:rPr>
        <w:t>В течение гарантийного срока дефекты изделия, выявленные потребителем и возникшие по вине изготовителя, предприятие-изготовитель обязуется устранить в течение одного месяца со дня получения рекламации и самого изделия. Срок устранения гарантийных дефектов не входит в срок гарантии.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</w:t>
      </w:r>
      <w:r w:rsidRPr="00C214E3">
        <w:rPr>
          <w:rFonts w:ascii="Times New Roman" w:hAnsi="Times New Roman"/>
          <w:sz w:val="24"/>
          <w:szCs w:val="24"/>
        </w:rPr>
        <w:t>Гарантийные обязательства не распространяются на изделия, модифицированные потребителем либо использовавшиеся с нарушением правил эксплуатации, транспортировки или хранения, а также имеющие износ или механические повреждения инородными предметами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4399">
        <w:rPr>
          <w:rFonts w:ascii="Times New Roman" w:hAnsi="Times New Roman"/>
          <w:sz w:val="24"/>
          <w:szCs w:val="24"/>
        </w:rPr>
        <w:t>(в том числе изношенные от абразива рабочие трущиеся органы</w:t>
      </w:r>
      <w:r>
        <w:rPr>
          <w:rFonts w:ascii="Times New Roman" w:hAnsi="Times New Roman"/>
          <w:sz w:val="24"/>
          <w:szCs w:val="24"/>
        </w:rPr>
        <w:t xml:space="preserve"> изделия</w:t>
      </w:r>
      <w:r w:rsidRPr="00F74399">
        <w:rPr>
          <w:rFonts w:ascii="Times New Roman" w:hAnsi="Times New Roman"/>
          <w:sz w:val="24"/>
          <w:szCs w:val="24"/>
        </w:rPr>
        <w:t>)</w:t>
      </w:r>
      <w:r w:rsidRPr="00C214E3">
        <w:rPr>
          <w:rFonts w:ascii="Times New Roman" w:hAnsi="Times New Roman"/>
          <w:sz w:val="24"/>
          <w:szCs w:val="24"/>
        </w:rPr>
        <w:t xml:space="preserve">. Также гарантия не распространяется на </w:t>
      </w:r>
      <w:proofErr w:type="gramStart"/>
      <w:r w:rsidRPr="00C214E3">
        <w:rPr>
          <w:rFonts w:ascii="Times New Roman" w:hAnsi="Times New Roman"/>
          <w:sz w:val="24"/>
          <w:szCs w:val="24"/>
        </w:rPr>
        <w:t>комплектующие</w:t>
      </w:r>
      <w:proofErr w:type="gramEnd"/>
      <w:r>
        <w:rPr>
          <w:rFonts w:ascii="Times New Roman" w:hAnsi="Times New Roman"/>
          <w:sz w:val="24"/>
          <w:szCs w:val="24"/>
        </w:rPr>
        <w:t>, не изготавливаемые ТМ KROK</w:t>
      </w:r>
      <w:r w:rsidRPr="00C214E3">
        <w:rPr>
          <w:rFonts w:ascii="Times New Roman" w:hAnsi="Times New Roman"/>
          <w:sz w:val="24"/>
          <w:szCs w:val="24"/>
        </w:rPr>
        <w:t>.</w:t>
      </w:r>
    </w:p>
    <w:p w:rsidR="009A0CE8" w:rsidRPr="00C214E3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</w:t>
      </w:r>
      <w:r w:rsidRPr="00C214E3">
        <w:rPr>
          <w:rFonts w:ascii="Times New Roman" w:hAnsi="Times New Roman"/>
          <w:sz w:val="24"/>
          <w:szCs w:val="24"/>
        </w:rPr>
        <w:t xml:space="preserve">Работодатели и пользователи принимают на себя окончательную ответственность за выбор и использование </w:t>
      </w:r>
      <w:r>
        <w:rPr>
          <w:rFonts w:ascii="Times New Roman" w:hAnsi="Times New Roman"/>
          <w:sz w:val="24"/>
          <w:szCs w:val="24"/>
        </w:rPr>
        <w:t>изделия, при этом и</w:t>
      </w:r>
      <w:r w:rsidRPr="00C214E3">
        <w:rPr>
          <w:rFonts w:ascii="Times New Roman" w:hAnsi="Times New Roman"/>
          <w:sz w:val="24"/>
          <w:szCs w:val="24"/>
        </w:rPr>
        <w:t>зготовитель не несёт ответственности за нецелевое или неправильное использование изделия.</w:t>
      </w:r>
    </w:p>
    <w:p w:rsidR="009A0CE8" w:rsidRDefault="009A0CE8" w:rsidP="009A0CE8">
      <w:pPr>
        <w:pStyle w:val="a7"/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</w:pPr>
    </w:p>
    <w:p w:rsidR="009A0CE8" w:rsidRPr="00734365" w:rsidRDefault="009A0CE8" w:rsidP="009A0CE8">
      <w:pPr>
        <w:pStyle w:val="a7"/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</w:pPr>
    </w:p>
    <w:p w:rsidR="009A0CE8" w:rsidRPr="00AF2DA5" w:rsidRDefault="009A0CE8" w:rsidP="009A0CE8">
      <w:pPr>
        <w:pStyle w:val="a7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  <w:r w:rsidRPr="00AF2DA5">
        <w:rPr>
          <w:rStyle w:val="a5"/>
          <w:rFonts w:ascii="Times New Roman" w:hAnsi="Times New Roman"/>
          <w:color w:val="000000"/>
          <w:sz w:val="28"/>
          <w:szCs w:val="28"/>
        </w:rPr>
        <w:t>6. Свидетельство о соответствии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6.1. </w:t>
      </w:r>
      <w:r w:rsidRPr="00C214E3">
        <w:rPr>
          <w:rFonts w:ascii="Times New Roman" w:hAnsi="Times New Roman"/>
          <w:sz w:val="24"/>
          <w:szCs w:val="24"/>
          <w:shd w:val="clear" w:color="auto" w:fill="FFFFFF"/>
        </w:rPr>
        <w:t>Изделие индивидуально тестируемо: проходит первичную поверку при отправке покупателю.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 w:rsidRPr="00C214E3">
        <w:rPr>
          <w:rFonts w:ascii="Times New Roman" w:hAnsi="Times New Roman"/>
          <w:sz w:val="24"/>
          <w:szCs w:val="24"/>
        </w:rPr>
        <w:t>Изделие проверено на соответствие нормативно-технической документации и признано годным к эксплуатации.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0CE8" w:rsidRPr="00C214E3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 w:rsidRPr="00C214E3">
        <w:rPr>
          <w:rFonts w:ascii="Times New Roman" w:hAnsi="Times New Roman"/>
          <w:sz w:val="24"/>
          <w:szCs w:val="24"/>
        </w:rPr>
        <w:t>Присвоен заводск</w:t>
      </w:r>
      <w:r>
        <w:rPr>
          <w:rFonts w:ascii="Times New Roman" w:hAnsi="Times New Roman"/>
          <w:sz w:val="24"/>
          <w:szCs w:val="24"/>
        </w:rPr>
        <w:t>ой номер № __________________</w:t>
      </w:r>
      <w:r w:rsidRPr="00C214E3">
        <w:rPr>
          <w:rFonts w:ascii="Times New Roman" w:hAnsi="Times New Roman"/>
          <w:sz w:val="24"/>
          <w:szCs w:val="24"/>
        </w:rPr>
        <w:t>_____________</w:t>
      </w:r>
      <w:r w:rsidRPr="00585E0F">
        <w:rPr>
          <w:rFonts w:ascii="Times New Roman" w:hAnsi="Times New Roman"/>
          <w:sz w:val="24"/>
          <w:szCs w:val="24"/>
        </w:rPr>
        <w:t>_______________</w:t>
      </w:r>
      <w:r w:rsidRPr="00C214E3">
        <w:rPr>
          <w:rFonts w:ascii="Times New Roman" w:hAnsi="Times New Roman"/>
          <w:sz w:val="24"/>
          <w:szCs w:val="24"/>
        </w:rPr>
        <w:t>_____</w:t>
      </w:r>
    </w:p>
    <w:p w:rsidR="009A0CE8" w:rsidRPr="003C410F" w:rsidRDefault="009A0CE8" w:rsidP="009A0CE8">
      <w:pPr>
        <w:pStyle w:val="a7"/>
        <w:ind w:firstLine="567"/>
        <w:jc w:val="both"/>
        <w:rPr>
          <w:rFonts w:ascii="Times New Roman" w:hAnsi="Times New Roman"/>
          <w:sz w:val="20"/>
          <w:szCs w:val="20"/>
        </w:rPr>
      </w:pPr>
      <w:r w:rsidRPr="003C410F">
        <w:rPr>
          <w:rFonts w:ascii="Times New Roman" w:hAnsi="Times New Roman"/>
          <w:sz w:val="20"/>
          <w:szCs w:val="20"/>
        </w:rPr>
        <w:t>(в</w:t>
      </w:r>
      <w:r w:rsidRPr="003C410F">
        <w:rPr>
          <w:rFonts w:ascii="Times New Roman" w:hAnsi="Times New Roman"/>
          <w:i/>
          <w:sz w:val="20"/>
          <w:szCs w:val="20"/>
        </w:rPr>
        <w:t xml:space="preserve"> случае продажи партии изделий одного вида допускается перечисление присвоенных заводских номеров, входящих в партию</w:t>
      </w:r>
      <w:r w:rsidRPr="003C410F">
        <w:rPr>
          <w:rFonts w:ascii="Times New Roman" w:hAnsi="Times New Roman"/>
          <w:sz w:val="20"/>
          <w:szCs w:val="20"/>
        </w:rPr>
        <w:t>).</w:t>
      </w:r>
    </w:p>
    <w:p w:rsidR="009A0CE8" w:rsidRPr="00C214E3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0CE8" w:rsidRPr="00C214E3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</w:t>
      </w:r>
      <w:r w:rsidRPr="00C214E3">
        <w:rPr>
          <w:rFonts w:ascii="Times New Roman" w:hAnsi="Times New Roman"/>
          <w:sz w:val="24"/>
          <w:szCs w:val="24"/>
        </w:rPr>
        <w:t xml:space="preserve">Дата изготовления </w:t>
      </w:r>
      <w:r w:rsidRPr="00C214E3">
        <w:rPr>
          <w:rFonts w:ascii="Times New Roman" w:hAnsi="Times New Roman"/>
          <w:sz w:val="24"/>
          <w:szCs w:val="24"/>
          <w:u w:val="single"/>
        </w:rPr>
        <w:t xml:space="preserve">                     201</w:t>
      </w:r>
      <w:r w:rsidRPr="00E33553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C214E3">
        <w:rPr>
          <w:rFonts w:ascii="Times New Roman" w:hAnsi="Times New Roman"/>
          <w:sz w:val="24"/>
          <w:szCs w:val="24"/>
          <w:u w:val="single"/>
        </w:rPr>
        <w:t>г.</w:t>
      </w:r>
      <w:r w:rsidRPr="00C214E3">
        <w:rPr>
          <w:rFonts w:ascii="Times New Roman" w:hAnsi="Times New Roman"/>
          <w:sz w:val="24"/>
          <w:szCs w:val="24"/>
        </w:rPr>
        <w:t xml:space="preserve"> </w:t>
      </w:r>
      <w:r w:rsidRPr="00C214E3">
        <w:rPr>
          <w:rFonts w:ascii="Times New Roman" w:hAnsi="Times New Roman"/>
          <w:sz w:val="24"/>
          <w:szCs w:val="24"/>
        </w:rPr>
        <w:tab/>
      </w:r>
      <w:r w:rsidRPr="00C214E3">
        <w:rPr>
          <w:rFonts w:ascii="Times New Roman" w:hAnsi="Times New Roman"/>
          <w:sz w:val="24"/>
          <w:szCs w:val="24"/>
        </w:rPr>
        <w:tab/>
        <w:t xml:space="preserve">Дата продажи </w:t>
      </w:r>
      <w:r w:rsidRPr="00C214E3">
        <w:rPr>
          <w:rFonts w:ascii="Times New Roman" w:hAnsi="Times New Roman"/>
          <w:sz w:val="24"/>
          <w:szCs w:val="24"/>
          <w:u w:val="single"/>
        </w:rPr>
        <w:t xml:space="preserve">                     201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33553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214E3">
        <w:rPr>
          <w:rFonts w:ascii="Times New Roman" w:hAnsi="Times New Roman"/>
          <w:sz w:val="24"/>
          <w:szCs w:val="24"/>
          <w:u w:val="single"/>
        </w:rPr>
        <w:t>г.</w:t>
      </w:r>
    </w:p>
    <w:p w:rsidR="009A0CE8" w:rsidRPr="00C214E3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0CE8" w:rsidRPr="00C214E3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0CE8" w:rsidRPr="00C214E3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</w:t>
      </w:r>
      <w:r w:rsidRPr="00C214E3">
        <w:rPr>
          <w:rFonts w:ascii="Times New Roman" w:hAnsi="Times New Roman"/>
          <w:sz w:val="24"/>
          <w:szCs w:val="24"/>
        </w:rPr>
        <w:t>Подпись лица, ответственного за приёмку изделия ______________</w:t>
      </w:r>
    </w:p>
    <w:p w:rsidR="009A0CE8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0CE8" w:rsidRPr="00C214E3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0CE8" w:rsidRPr="00C214E3" w:rsidRDefault="009A0CE8" w:rsidP="009A0CE8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0CE8" w:rsidRPr="00C214E3" w:rsidRDefault="009A0CE8" w:rsidP="009A0CE8">
      <w:pPr>
        <w:pStyle w:val="a7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</w:t>
      </w:r>
      <w:r w:rsidRPr="00C214E3">
        <w:rPr>
          <w:rFonts w:ascii="Times New Roman" w:hAnsi="Times New Roman"/>
          <w:sz w:val="24"/>
          <w:szCs w:val="24"/>
        </w:rPr>
        <w:t>П</w:t>
      </w:r>
      <w:r w:rsidRPr="00C214E3">
        <w:rPr>
          <w:rFonts w:ascii="Times New Roman" w:hAnsi="Times New Roman"/>
          <w:noProof/>
          <w:sz w:val="24"/>
          <w:szCs w:val="24"/>
        </w:rPr>
        <w:t>ечать (штамп) предприятия</w:t>
      </w:r>
      <w:r w:rsidRPr="00585E0F">
        <w:rPr>
          <w:rFonts w:ascii="Times New Roman" w:hAnsi="Times New Roman"/>
          <w:noProof/>
          <w:sz w:val="24"/>
          <w:szCs w:val="24"/>
        </w:rPr>
        <w:t>-</w:t>
      </w:r>
      <w:r w:rsidRPr="00C214E3">
        <w:rPr>
          <w:rFonts w:ascii="Times New Roman" w:hAnsi="Times New Roman"/>
          <w:noProof/>
          <w:sz w:val="24"/>
          <w:szCs w:val="24"/>
        </w:rPr>
        <w:t>изготовителя</w:t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  <w:t>М.П.</w:t>
      </w:r>
      <w:r w:rsidRPr="00C214E3">
        <w:rPr>
          <w:rFonts w:ascii="Times New Roman" w:hAnsi="Times New Roman"/>
          <w:noProof/>
          <w:sz w:val="24"/>
          <w:szCs w:val="24"/>
        </w:rPr>
        <w:t xml:space="preserve"> </w:t>
      </w:r>
    </w:p>
    <w:p w:rsidR="009A0CE8" w:rsidRPr="00E33553" w:rsidRDefault="009A0CE8" w:rsidP="009A0CE8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713406" w:rsidRDefault="009A0CE8" w:rsidP="000C6072">
      <w:pPr>
        <w:pStyle w:val="a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b/>
          <w:sz w:val="28"/>
          <w:szCs w:val="28"/>
        </w:rPr>
        <w:br w:type="page"/>
      </w:r>
    </w:p>
    <w:p w:rsidR="004A1F1C" w:rsidRPr="003B3583" w:rsidRDefault="004A1F1C" w:rsidP="007F1073">
      <w:pPr>
        <w:pStyle w:val="a7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F6D9D" w:rsidRDefault="00AF6D9D" w:rsidP="00AD7C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7C04" w:rsidRPr="00AD7C04" w:rsidRDefault="00AD7C04" w:rsidP="00AD7C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7C04">
        <w:rPr>
          <w:rFonts w:ascii="Times New Roman" w:hAnsi="Times New Roman"/>
          <w:b/>
          <w:sz w:val="28"/>
          <w:szCs w:val="28"/>
        </w:rPr>
        <w:t>Журнал</w:t>
      </w:r>
      <w:r w:rsidR="005D3C78">
        <w:rPr>
          <w:rFonts w:ascii="Times New Roman" w:hAnsi="Times New Roman"/>
          <w:b/>
          <w:sz w:val="28"/>
          <w:szCs w:val="28"/>
        </w:rPr>
        <w:t xml:space="preserve"> </w:t>
      </w:r>
      <w:r w:rsidRPr="00AD7C04">
        <w:rPr>
          <w:rFonts w:ascii="Times New Roman" w:hAnsi="Times New Roman"/>
          <w:b/>
          <w:sz w:val="28"/>
          <w:szCs w:val="28"/>
        </w:rPr>
        <w:t>периодических</w:t>
      </w:r>
      <w:r w:rsidR="005D3C78">
        <w:rPr>
          <w:rFonts w:ascii="Times New Roman" w:hAnsi="Times New Roman"/>
          <w:b/>
          <w:sz w:val="28"/>
          <w:szCs w:val="28"/>
        </w:rPr>
        <w:t xml:space="preserve"> </w:t>
      </w:r>
      <w:r w:rsidRPr="00AD7C04">
        <w:rPr>
          <w:rFonts w:ascii="Times New Roman" w:hAnsi="Times New Roman"/>
          <w:b/>
          <w:sz w:val="28"/>
          <w:szCs w:val="28"/>
        </w:rPr>
        <w:t>проверок</w:t>
      </w:r>
      <w:r w:rsidR="005D3C78">
        <w:rPr>
          <w:rFonts w:ascii="Times New Roman" w:hAnsi="Times New Roman"/>
          <w:b/>
          <w:sz w:val="28"/>
          <w:szCs w:val="28"/>
        </w:rPr>
        <w:t xml:space="preserve"> </w:t>
      </w:r>
      <w:r w:rsidRPr="00AD7C04">
        <w:rPr>
          <w:rFonts w:ascii="Times New Roman" w:hAnsi="Times New Roman"/>
          <w:b/>
          <w:sz w:val="28"/>
          <w:szCs w:val="28"/>
        </w:rPr>
        <w:t>на</w:t>
      </w:r>
      <w:r w:rsidR="005D3C78">
        <w:rPr>
          <w:rFonts w:ascii="Times New Roman" w:hAnsi="Times New Roman"/>
          <w:b/>
          <w:sz w:val="28"/>
          <w:szCs w:val="28"/>
        </w:rPr>
        <w:t xml:space="preserve"> </w:t>
      </w:r>
      <w:r w:rsidRPr="00AD7C04">
        <w:rPr>
          <w:rFonts w:ascii="Times New Roman" w:hAnsi="Times New Roman"/>
          <w:b/>
          <w:sz w:val="28"/>
          <w:szCs w:val="28"/>
        </w:rPr>
        <w:t>пригодность</w:t>
      </w:r>
      <w:r w:rsidR="005D3C78">
        <w:rPr>
          <w:rFonts w:ascii="Times New Roman" w:hAnsi="Times New Roman"/>
          <w:b/>
          <w:sz w:val="28"/>
          <w:szCs w:val="28"/>
        </w:rPr>
        <w:t xml:space="preserve"> </w:t>
      </w:r>
      <w:r w:rsidRPr="00AD7C04">
        <w:rPr>
          <w:rFonts w:ascii="Times New Roman" w:hAnsi="Times New Roman"/>
          <w:b/>
          <w:sz w:val="28"/>
          <w:szCs w:val="28"/>
        </w:rPr>
        <w:t>к</w:t>
      </w:r>
      <w:r w:rsidR="005D3C78">
        <w:rPr>
          <w:rFonts w:ascii="Times New Roman" w:hAnsi="Times New Roman"/>
          <w:b/>
          <w:sz w:val="28"/>
          <w:szCs w:val="28"/>
        </w:rPr>
        <w:t xml:space="preserve"> </w:t>
      </w:r>
      <w:r w:rsidRPr="00AD7C04">
        <w:rPr>
          <w:rFonts w:ascii="Times New Roman" w:hAnsi="Times New Roman"/>
          <w:b/>
          <w:sz w:val="28"/>
          <w:szCs w:val="28"/>
        </w:rPr>
        <w:t>эксплуатации</w:t>
      </w:r>
    </w:p>
    <w:p w:rsidR="00AD7C04" w:rsidRPr="00AD7C04" w:rsidRDefault="00AD7C04" w:rsidP="00AD7C04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3924"/>
        <w:gridCol w:w="3363"/>
        <w:gridCol w:w="2056"/>
      </w:tblGrid>
      <w:tr w:rsidR="00AD7C04" w:rsidRPr="00AD7C04" w:rsidTr="009A0CE8">
        <w:trPr>
          <w:cantSplit/>
          <w:trHeight w:val="696"/>
        </w:trPr>
        <w:tc>
          <w:tcPr>
            <w:tcW w:w="817" w:type="dxa"/>
            <w:vAlign w:val="center"/>
          </w:tcPr>
          <w:p w:rsidR="00AD7C04" w:rsidRPr="00AD7C04" w:rsidRDefault="00AD7C04" w:rsidP="00AD7C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77" w:type="dxa"/>
            <w:vAlign w:val="center"/>
          </w:tcPr>
          <w:p w:rsidR="00AD7C04" w:rsidRPr="00AD7C04" w:rsidRDefault="00AD7C04" w:rsidP="00AD7C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Обнаруженные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повреждения,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произведенный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ремонт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прочая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соответствующая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2551" w:type="dxa"/>
            <w:vAlign w:val="center"/>
          </w:tcPr>
          <w:p w:rsidR="00AD7C04" w:rsidRPr="00AD7C04" w:rsidRDefault="00AD7C04" w:rsidP="00AD7C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Должность,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подпись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ответственного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лица</w:t>
            </w:r>
          </w:p>
        </w:tc>
        <w:tc>
          <w:tcPr>
            <w:tcW w:w="1560" w:type="dxa"/>
            <w:vAlign w:val="center"/>
          </w:tcPr>
          <w:p w:rsidR="00AD7C04" w:rsidRPr="00AD7C04" w:rsidRDefault="00AD7C04" w:rsidP="00AD7C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Пригодность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="005D3C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D7C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эксплуатации</w:t>
            </w:r>
          </w:p>
        </w:tc>
      </w:tr>
      <w:tr w:rsidR="00AD7C04" w:rsidRPr="00AD7C04" w:rsidTr="009A0CE8">
        <w:trPr>
          <w:trHeight w:val="406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3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9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6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09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29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20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2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05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7C04" w:rsidRPr="00AD7C04" w:rsidTr="009A0CE8">
        <w:trPr>
          <w:trHeight w:val="411"/>
        </w:trPr>
        <w:tc>
          <w:tcPr>
            <w:tcW w:w="81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D7C04" w:rsidRPr="00AD7C04" w:rsidRDefault="00AD7C04" w:rsidP="00AD7C0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D7C04" w:rsidRPr="00AD7C04" w:rsidRDefault="00AD7C04" w:rsidP="00AD7C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D7C04" w:rsidRPr="00AD7C04" w:rsidSect="003B35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5206"/>
    <w:multiLevelType w:val="hybridMultilevel"/>
    <w:tmpl w:val="D9F89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70EF6"/>
    <w:multiLevelType w:val="hybridMultilevel"/>
    <w:tmpl w:val="311A2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8382F"/>
    <w:multiLevelType w:val="hybridMultilevel"/>
    <w:tmpl w:val="64CC8380"/>
    <w:lvl w:ilvl="0" w:tplc="0E4CF2E0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>
    <w:nsid w:val="1C4B2917"/>
    <w:multiLevelType w:val="multilevel"/>
    <w:tmpl w:val="445E28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FF0000"/>
      </w:rPr>
    </w:lvl>
  </w:abstractNum>
  <w:abstractNum w:abstractNumId="4">
    <w:nsid w:val="2F784F45"/>
    <w:multiLevelType w:val="multilevel"/>
    <w:tmpl w:val="1F7AE7E4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</w:rPr>
    </w:lvl>
  </w:abstractNum>
  <w:abstractNum w:abstractNumId="5">
    <w:nsid w:val="30C64768"/>
    <w:multiLevelType w:val="hybridMultilevel"/>
    <w:tmpl w:val="5C34A0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1B6E21"/>
    <w:multiLevelType w:val="multilevel"/>
    <w:tmpl w:val="8360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E25F08"/>
    <w:multiLevelType w:val="multilevel"/>
    <w:tmpl w:val="CF069D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FF0000"/>
      </w:rPr>
    </w:lvl>
  </w:abstractNum>
  <w:abstractNum w:abstractNumId="8">
    <w:nsid w:val="5E164836"/>
    <w:multiLevelType w:val="hybridMultilevel"/>
    <w:tmpl w:val="DFE27758"/>
    <w:lvl w:ilvl="0" w:tplc="06A8BF7C">
      <w:start w:val="1"/>
      <w:numFmt w:val="decimal"/>
      <w:lvlText w:val="%1."/>
      <w:lvlJc w:val="left"/>
      <w:pPr>
        <w:ind w:left="51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5FD4261C"/>
    <w:multiLevelType w:val="multilevel"/>
    <w:tmpl w:val="8618A80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40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9"/>
  </w:num>
  <w:num w:numId="7">
    <w:abstractNumId w:val="1"/>
  </w:num>
  <w:num w:numId="8">
    <w:abstractNumId w:val="3"/>
  </w:num>
  <w:num w:numId="9">
    <w:abstractNumId w:val="0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6E1F"/>
    <w:rsid w:val="000039C6"/>
    <w:rsid w:val="00017EA4"/>
    <w:rsid w:val="00045C81"/>
    <w:rsid w:val="00055D7B"/>
    <w:rsid w:val="0006625B"/>
    <w:rsid w:val="000739A8"/>
    <w:rsid w:val="00095286"/>
    <w:rsid w:val="00096FC6"/>
    <w:rsid w:val="00097335"/>
    <w:rsid w:val="00097B0A"/>
    <w:rsid w:val="00097CDB"/>
    <w:rsid w:val="000A0B22"/>
    <w:rsid w:val="000B0453"/>
    <w:rsid w:val="000B0D0E"/>
    <w:rsid w:val="000B22F5"/>
    <w:rsid w:val="000C0B71"/>
    <w:rsid w:val="000C2377"/>
    <w:rsid w:val="000C6072"/>
    <w:rsid w:val="000C7E5A"/>
    <w:rsid w:val="000F279F"/>
    <w:rsid w:val="0011410C"/>
    <w:rsid w:val="00127794"/>
    <w:rsid w:val="00133D5B"/>
    <w:rsid w:val="0015247D"/>
    <w:rsid w:val="00155406"/>
    <w:rsid w:val="00170DF6"/>
    <w:rsid w:val="001A51AF"/>
    <w:rsid w:val="001C0A8F"/>
    <w:rsid w:val="001C6D62"/>
    <w:rsid w:val="001D545C"/>
    <w:rsid w:val="001E1A38"/>
    <w:rsid w:val="001E44E2"/>
    <w:rsid w:val="001E5457"/>
    <w:rsid w:val="001F5A5A"/>
    <w:rsid w:val="001F6E36"/>
    <w:rsid w:val="00206568"/>
    <w:rsid w:val="0021592C"/>
    <w:rsid w:val="0022238A"/>
    <w:rsid w:val="00227488"/>
    <w:rsid w:val="00233661"/>
    <w:rsid w:val="00236BF7"/>
    <w:rsid w:val="00256E1F"/>
    <w:rsid w:val="00265106"/>
    <w:rsid w:val="00284446"/>
    <w:rsid w:val="00286201"/>
    <w:rsid w:val="00294621"/>
    <w:rsid w:val="002B4B31"/>
    <w:rsid w:val="002B5B5E"/>
    <w:rsid w:val="002D0CBE"/>
    <w:rsid w:val="002D4FB8"/>
    <w:rsid w:val="00323975"/>
    <w:rsid w:val="00331F26"/>
    <w:rsid w:val="00343937"/>
    <w:rsid w:val="003704CA"/>
    <w:rsid w:val="00372C99"/>
    <w:rsid w:val="003A620A"/>
    <w:rsid w:val="003B32AF"/>
    <w:rsid w:val="003B3583"/>
    <w:rsid w:val="003C19D3"/>
    <w:rsid w:val="003C5916"/>
    <w:rsid w:val="003D10E2"/>
    <w:rsid w:val="003D12DC"/>
    <w:rsid w:val="003E7008"/>
    <w:rsid w:val="003F4702"/>
    <w:rsid w:val="00413163"/>
    <w:rsid w:val="00416C2E"/>
    <w:rsid w:val="0043664A"/>
    <w:rsid w:val="004405FB"/>
    <w:rsid w:val="0044640A"/>
    <w:rsid w:val="00453092"/>
    <w:rsid w:val="00462A0C"/>
    <w:rsid w:val="00470628"/>
    <w:rsid w:val="00470723"/>
    <w:rsid w:val="00471C38"/>
    <w:rsid w:val="00482369"/>
    <w:rsid w:val="00484C1D"/>
    <w:rsid w:val="00490FA9"/>
    <w:rsid w:val="00494EFE"/>
    <w:rsid w:val="004A1F1C"/>
    <w:rsid w:val="004A484B"/>
    <w:rsid w:val="004A6A91"/>
    <w:rsid w:val="004B1323"/>
    <w:rsid w:val="004B3088"/>
    <w:rsid w:val="004C44FB"/>
    <w:rsid w:val="004D6B94"/>
    <w:rsid w:val="004E11EF"/>
    <w:rsid w:val="004E2BB2"/>
    <w:rsid w:val="004E7D21"/>
    <w:rsid w:val="00521AD7"/>
    <w:rsid w:val="005268DD"/>
    <w:rsid w:val="00547E64"/>
    <w:rsid w:val="005545EF"/>
    <w:rsid w:val="0056268D"/>
    <w:rsid w:val="00564409"/>
    <w:rsid w:val="00567D79"/>
    <w:rsid w:val="005713F1"/>
    <w:rsid w:val="00577A7B"/>
    <w:rsid w:val="0059430B"/>
    <w:rsid w:val="005943A4"/>
    <w:rsid w:val="005A4CBA"/>
    <w:rsid w:val="005C6AE8"/>
    <w:rsid w:val="005D3C78"/>
    <w:rsid w:val="005E67FB"/>
    <w:rsid w:val="005F2CA4"/>
    <w:rsid w:val="00614F4B"/>
    <w:rsid w:val="0061620E"/>
    <w:rsid w:val="00635356"/>
    <w:rsid w:val="006372F0"/>
    <w:rsid w:val="00654B48"/>
    <w:rsid w:val="00662D27"/>
    <w:rsid w:val="0067386F"/>
    <w:rsid w:val="0068723F"/>
    <w:rsid w:val="0069217A"/>
    <w:rsid w:val="0069539B"/>
    <w:rsid w:val="0069614B"/>
    <w:rsid w:val="006A3C27"/>
    <w:rsid w:val="006A41D0"/>
    <w:rsid w:val="006B3CBE"/>
    <w:rsid w:val="006B7E21"/>
    <w:rsid w:val="006C2FBD"/>
    <w:rsid w:val="006E2BAC"/>
    <w:rsid w:val="006F3F8B"/>
    <w:rsid w:val="00701120"/>
    <w:rsid w:val="00713406"/>
    <w:rsid w:val="00716C11"/>
    <w:rsid w:val="00720F21"/>
    <w:rsid w:val="0072486D"/>
    <w:rsid w:val="0077163C"/>
    <w:rsid w:val="00773A95"/>
    <w:rsid w:val="00785E1D"/>
    <w:rsid w:val="00794E62"/>
    <w:rsid w:val="007B6B71"/>
    <w:rsid w:val="007D32DC"/>
    <w:rsid w:val="007D6493"/>
    <w:rsid w:val="007E3DA6"/>
    <w:rsid w:val="007F1073"/>
    <w:rsid w:val="007F4C96"/>
    <w:rsid w:val="008322FA"/>
    <w:rsid w:val="00843178"/>
    <w:rsid w:val="0084400D"/>
    <w:rsid w:val="00846301"/>
    <w:rsid w:val="00853BE7"/>
    <w:rsid w:val="00863AAC"/>
    <w:rsid w:val="00874CAE"/>
    <w:rsid w:val="008B578E"/>
    <w:rsid w:val="008B7FA2"/>
    <w:rsid w:val="008C057C"/>
    <w:rsid w:val="008D085F"/>
    <w:rsid w:val="008D217F"/>
    <w:rsid w:val="008D33A6"/>
    <w:rsid w:val="008E5FFD"/>
    <w:rsid w:val="00910A84"/>
    <w:rsid w:val="0091702B"/>
    <w:rsid w:val="00927B93"/>
    <w:rsid w:val="00955A61"/>
    <w:rsid w:val="00961BCE"/>
    <w:rsid w:val="0097047C"/>
    <w:rsid w:val="0099029B"/>
    <w:rsid w:val="009957AB"/>
    <w:rsid w:val="009A0573"/>
    <w:rsid w:val="009A0CE8"/>
    <w:rsid w:val="009A4296"/>
    <w:rsid w:val="009B368D"/>
    <w:rsid w:val="009B529E"/>
    <w:rsid w:val="009F6D96"/>
    <w:rsid w:val="00A06B77"/>
    <w:rsid w:val="00A07716"/>
    <w:rsid w:val="00A15A8E"/>
    <w:rsid w:val="00A25822"/>
    <w:rsid w:val="00A45C4A"/>
    <w:rsid w:val="00A64C1F"/>
    <w:rsid w:val="00A7150A"/>
    <w:rsid w:val="00A75D37"/>
    <w:rsid w:val="00A85EFE"/>
    <w:rsid w:val="00A9302D"/>
    <w:rsid w:val="00AB5C46"/>
    <w:rsid w:val="00AD6717"/>
    <w:rsid w:val="00AD7C04"/>
    <w:rsid w:val="00AE5E40"/>
    <w:rsid w:val="00AF5DA7"/>
    <w:rsid w:val="00AF6D9D"/>
    <w:rsid w:val="00B022FC"/>
    <w:rsid w:val="00B06679"/>
    <w:rsid w:val="00B3519B"/>
    <w:rsid w:val="00B528F2"/>
    <w:rsid w:val="00B61123"/>
    <w:rsid w:val="00B6693A"/>
    <w:rsid w:val="00B720F9"/>
    <w:rsid w:val="00BC51B3"/>
    <w:rsid w:val="00BC5572"/>
    <w:rsid w:val="00BD047C"/>
    <w:rsid w:val="00BD0EBC"/>
    <w:rsid w:val="00BD2778"/>
    <w:rsid w:val="00BD44FA"/>
    <w:rsid w:val="00BD6D8D"/>
    <w:rsid w:val="00BE130E"/>
    <w:rsid w:val="00BF129D"/>
    <w:rsid w:val="00C105F1"/>
    <w:rsid w:val="00C25185"/>
    <w:rsid w:val="00C42B67"/>
    <w:rsid w:val="00CC02C9"/>
    <w:rsid w:val="00CC03FA"/>
    <w:rsid w:val="00CD5C05"/>
    <w:rsid w:val="00D2500E"/>
    <w:rsid w:val="00D31BE9"/>
    <w:rsid w:val="00D33DA2"/>
    <w:rsid w:val="00D431B3"/>
    <w:rsid w:val="00D53D67"/>
    <w:rsid w:val="00D711F8"/>
    <w:rsid w:val="00D84566"/>
    <w:rsid w:val="00D87BF5"/>
    <w:rsid w:val="00D92307"/>
    <w:rsid w:val="00DA1997"/>
    <w:rsid w:val="00DA581F"/>
    <w:rsid w:val="00DC3133"/>
    <w:rsid w:val="00DC3983"/>
    <w:rsid w:val="00DC676C"/>
    <w:rsid w:val="00DD64AB"/>
    <w:rsid w:val="00DE5D6F"/>
    <w:rsid w:val="00DF7AC0"/>
    <w:rsid w:val="00E07196"/>
    <w:rsid w:val="00E111A2"/>
    <w:rsid w:val="00E41EC1"/>
    <w:rsid w:val="00E533BF"/>
    <w:rsid w:val="00E55D0D"/>
    <w:rsid w:val="00E60D22"/>
    <w:rsid w:val="00E66A80"/>
    <w:rsid w:val="00E67A3A"/>
    <w:rsid w:val="00E9098C"/>
    <w:rsid w:val="00E94F2D"/>
    <w:rsid w:val="00EC51FA"/>
    <w:rsid w:val="00ED1079"/>
    <w:rsid w:val="00ED65B6"/>
    <w:rsid w:val="00EE3E44"/>
    <w:rsid w:val="00EE7072"/>
    <w:rsid w:val="00EE7DD4"/>
    <w:rsid w:val="00EF6F06"/>
    <w:rsid w:val="00F04A60"/>
    <w:rsid w:val="00F170F9"/>
    <w:rsid w:val="00F268DB"/>
    <w:rsid w:val="00F30D4C"/>
    <w:rsid w:val="00F32022"/>
    <w:rsid w:val="00F55F90"/>
    <w:rsid w:val="00F56B82"/>
    <w:rsid w:val="00F57B1D"/>
    <w:rsid w:val="00F644DA"/>
    <w:rsid w:val="00F83D5C"/>
    <w:rsid w:val="00F971A9"/>
    <w:rsid w:val="00FA38F8"/>
    <w:rsid w:val="00FA5904"/>
    <w:rsid w:val="00FB5D50"/>
    <w:rsid w:val="00FC41E3"/>
    <w:rsid w:val="00FD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EA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qFormat/>
    <w:rsid w:val="009704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rsid w:val="001D54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E13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6693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713F1"/>
  </w:style>
  <w:style w:type="character" w:styleId="a3">
    <w:name w:val="Hyperlink"/>
    <w:rsid w:val="0097047C"/>
    <w:rPr>
      <w:color w:val="0000FF"/>
      <w:u w:val="single"/>
    </w:rPr>
  </w:style>
  <w:style w:type="paragraph" w:styleId="a4">
    <w:name w:val="Normal (Web)"/>
    <w:basedOn w:val="a"/>
    <w:uiPriority w:val="99"/>
    <w:rsid w:val="00B611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61123"/>
    <w:rPr>
      <w:b/>
      <w:bCs/>
    </w:rPr>
  </w:style>
  <w:style w:type="character" w:styleId="a6">
    <w:name w:val="Emphasis"/>
    <w:uiPriority w:val="20"/>
    <w:qFormat/>
    <w:rsid w:val="00B61123"/>
    <w:rPr>
      <w:i/>
      <w:iCs/>
    </w:rPr>
  </w:style>
  <w:style w:type="character" w:customStyle="1" w:styleId="caps">
    <w:name w:val="caps"/>
    <w:basedOn w:val="a0"/>
    <w:rsid w:val="00B6693A"/>
  </w:style>
  <w:style w:type="character" w:customStyle="1" w:styleId="price-old">
    <w:name w:val="price-old"/>
    <w:basedOn w:val="a0"/>
    <w:rsid w:val="004E2BB2"/>
  </w:style>
  <w:style w:type="character" w:customStyle="1" w:styleId="price-new">
    <w:name w:val="price-new"/>
    <w:basedOn w:val="a0"/>
    <w:rsid w:val="004E2BB2"/>
  </w:style>
  <w:style w:type="character" w:customStyle="1" w:styleId="required">
    <w:name w:val="required"/>
    <w:basedOn w:val="a0"/>
    <w:rsid w:val="001D545C"/>
  </w:style>
  <w:style w:type="paragraph" w:customStyle="1" w:styleId="right">
    <w:name w:val="right"/>
    <w:basedOn w:val="a"/>
    <w:rsid w:val="00170D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">
    <w:name w:val="left"/>
    <w:basedOn w:val="a"/>
    <w:rsid w:val="00170D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B3583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95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39B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1524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55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1884293252">
          <w:marLeft w:val="0"/>
          <w:marRight w:val="0"/>
          <w:marTop w:val="0"/>
          <w:marBottom w:val="150"/>
          <w:divBdr>
            <w:top w:val="single" w:sz="6" w:space="4" w:color="E7E7E7"/>
            <w:left w:val="none" w:sz="0" w:space="0" w:color="auto"/>
            <w:bottom w:val="single" w:sz="6" w:space="8" w:color="E7E7E7"/>
            <w:right w:val="none" w:sz="0" w:space="0" w:color="auto"/>
          </w:divBdr>
        </w:div>
      </w:divsChild>
    </w:div>
    <w:div w:id="865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7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413630103">
          <w:marLeft w:val="0"/>
          <w:marRight w:val="0"/>
          <w:marTop w:val="0"/>
          <w:marBottom w:val="150"/>
          <w:divBdr>
            <w:top w:val="single" w:sz="6" w:space="4" w:color="E7E7E7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16544836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  <w:divsChild>
            <w:div w:id="20148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3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9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04B23-E870-44B0-B9AF-CF5024A2D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3650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Новость:Торговая марка «Крок» представляет новую проушину для ледобуров и ультралегкую ручку- вертушку к ним</vt:lpstr>
    </vt:vector>
  </TitlesOfParts>
  <Company>diakov.net</Company>
  <LinksUpToDate>false</LinksUpToDate>
  <CharactersWithSpaces>24407</CharactersWithSpaces>
  <SharedDoc>false</SharedDoc>
  <HLinks>
    <vt:vector size="6" baseType="variant">
      <vt:variant>
        <vt:i4>4587547</vt:i4>
      </vt:variant>
      <vt:variant>
        <vt:i4>3</vt:i4>
      </vt:variant>
      <vt:variant>
        <vt:i4>0</vt:i4>
      </vt:variant>
      <vt:variant>
        <vt:i4>5</vt:i4>
      </vt:variant>
      <vt:variant>
        <vt:lpwstr>http://krok.biz/info/file_download/4/DSTU_EN_341_2006.pdf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Новость:Торговая марка «Крок» представляет новую проушину для ледобуров и ультралегкую ручку- вертушку к ним</dc:title>
  <dc:creator>Толик</dc:creator>
  <cp:lastModifiedBy>Daykini</cp:lastModifiedBy>
  <cp:revision>18</cp:revision>
  <dcterms:created xsi:type="dcterms:W3CDTF">2019-06-04T11:45:00Z</dcterms:created>
  <dcterms:modified xsi:type="dcterms:W3CDTF">2020-02-17T17:27:00Z</dcterms:modified>
</cp:coreProperties>
</file>